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47535297"/>
    <w:bookmarkEnd w:id="0"/>
    <w:p w14:paraId="5A461D4F" w14:textId="0B1B858B" w:rsidR="00AF1FA1" w:rsidRPr="00154765" w:rsidRDefault="002D53CD" w:rsidP="00751320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154765">
        <w:rPr>
          <w:rFonts w:ascii="Verdana" w:hAnsi="Verdana"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F687523" wp14:editId="50B41F4C">
                <wp:simplePos x="0" y="0"/>
                <wp:positionH relativeFrom="column">
                  <wp:posOffset>-92710</wp:posOffset>
                </wp:positionH>
                <wp:positionV relativeFrom="paragraph">
                  <wp:posOffset>213360</wp:posOffset>
                </wp:positionV>
                <wp:extent cx="5777865" cy="879475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879475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A8BBE90" id="Rectangle 9" o:spid="_x0000_s1026" style="position:absolute;margin-left:-7.3pt;margin-top:16.8pt;width:454.95pt;height:69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" fillcolor="#f9c" stroked="f">
                <v:fill opacity="32896f"/>
              </v:rect>
            </w:pict>
          </mc:Fallback>
        </mc:AlternateContent>
      </w:r>
      <w:r w:rsidR="0071174F" w:rsidRPr="00154765">
        <w:rPr>
          <w:rFonts w:ascii="Verdana" w:hAnsi="Verdana"/>
          <w:b/>
          <w:color w:val="404040"/>
          <w:sz w:val="24"/>
          <w:szCs w:val="24"/>
        </w:rPr>
        <w:t xml:space="preserve">Lekcja </w:t>
      </w:r>
      <w:r w:rsidR="001E0CC9">
        <w:rPr>
          <w:rFonts w:ascii="Verdana" w:hAnsi="Verdana"/>
          <w:b/>
          <w:color w:val="404040"/>
          <w:sz w:val="24"/>
          <w:szCs w:val="24"/>
        </w:rPr>
        <w:t>10</w:t>
      </w:r>
      <w:r w:rsidR="00690035">
        <w:rPr>
          <w:rFonts w:ascii="Verdana" w:hAnsi="Verdana"/>
          <w:b/>
          <w:color w:val="404040"/>
          <w:sz w:val="24"/>
          <w:szCs w:val="24"/>
        </w:rPr>
        <w:t>.</w:t>
      </w:r>
    </w:p>
    <w:p w14:paraId="4EDF508A" w14:textId="77777777" w:rsidR="00AF1FA1" w:rsidRPr="00154765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color w:val="404040"/>
          <w:sz w:val="24"/>
          <w:szCs w:val="24"/>
        </w:rPr>
        <w:t>CZAS TRWANIA: 45 MIN.</w:t>
      </w:r>
    </w:p>
    <w:p w14:paraId="6EFA98A8" w14:textId="0FA75C05" w:rsidR="00B572DA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b/>
          <w:color w:val="404040"/>
          <w:sz w:val="24"/>
          <w:szCs w:val="24"/>
        </w:rPr>
        <w:t>Temat:</w:t>
      </w:r>
      <w:r w:rsidR="001E0CC9">
        <w:rPr>
          <w:rFonts w:ascii="Verdana" w:hAnsi="Verdana"/>
          <w:color w:val="404040"/>
          <w:sz w:val="24"/>
          <w:szCs w:val="24"/>
        </w:rPr>
        <w:t xml:space="preserve"> Matematyka w </w:t>
      </w:r>
      <w:r w:rsidR="005E6E7E">
        <w:rPr>
          <w:rFonts w:ascii="Verdana" w:hAnsi="Verdana"/>
          <w:color w:val="404040"/>
          <w:sz w:val="24"/>
          <w:szCs w:val="24"/>
        </w:rPr>
        <w:t>przyrodzie</w:t>
      </w:r>
      <w:r w:rsidR="001E0CC9">
        <w:rPr>
          <w:rFonts w:ascii="Verdana" w:hAnsi="Verdana"/>
          <w:color w:val="404040"/>
          <w:sz w:val="24"/>
          <w:szCs w:val="24"/>
        </w:rPr>
        <w:t xml:space="preserve"> – figury geometryczne</w:t>
      </w:r>
    </w:p>
    <w:p w14:paraId="1EBF598C" w14:textId="19E74C1F" w:rsidR="00B572DA" w:rsidRDefault="00B572DA" w:rsidP="00751320">
      <w:pPr>
        <w:spacing w:after="0"/>
        <w:jc w:val="both"/>
        <w:rPr>
          <w:rFonts w:ascii="Verdana" w:hAnsi="Verdana"/>
          <w:color w:val="404040"/>
          <w:sz w:val="24"/>
          <w:szCs w:val="24"/>
        </w:rPr>
      </w:pPr>
    </w:p>
    <w:p w14:paraId="595FFFD3" w14:textId="77777777" w:rsidR="00572BDE" w:rsidRPr="00154765" w:rsidRDefault="00572BDE" w:rsidP="00751320">
      <w:pPr>
        <w:spacing w:after="0"/>
        <w:jc w:val="both"/>
        <w:rPr>
          <w:rFonts w:ascii="Verdana" w:hAnsi="Verdana"/>
          <w:b/>
          <w:color w:val="404040"/>
          <w:sz w:val="24"/>
          <w:szCs w:val="24"/>
        </w:rPr>
      </w:pPr>
    </w:p>
    <w:p w14:paraId="2DDB14B8" w14:textId="77777777" w:rsidR="00BF3FFF" w:rsidRPr="00154765" w:rsidRDefault="00AF1FA1" w:rsidP="00DB3095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b/>
          <w:color w:val="404040"/>
          <w:sz w:val="24"/>
          <w:szCs w:val="24"/>
        </w:rPr>
        <w:t>Cele:</w:t>
      </w:r>
    </w:p>
    <w:p w14:paraId="48B6ADE9" w14:textId="77777777" w:rsidR="00AF1FA1" w:rsidRPr="00154765" w:rsidRDefault="00AF1FA1" w:rsidP="00751320">
      <w:pPr>
        <w:spacing w:after="0"/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color w:val="404040"/>
          <w:sz w:val="24"/>
          <w:szCs w:val="24"/>
        </w:rPr>
        <w:t>Uczniowie:</w:t>
      </w:r>
    </w:p>
    <w:p w14:paraId="1BC53BEE" w14:textId="1DD5D42D" w:rsidR="00030B1A" w:rsidRPr="00154765" w:rsidRDefault="00DB3095" w:rsidP="00751320">
      <w:pPr>
        <w:numPr>
          <w:ilvl w:val="0"/>
          <w:numId w:val="12"/>
        </w:numPr>
        <w:contextualSpacing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>p</w:t>
      </w:r>
      <w:r w:rsidR="001E0CC9">
        <w:rPr>
          <w:rFonts w:ascii="Verdana" w:eastAsia="Calibri" w:hAnsi="Verdana" w:cs="Calibri"/>
          <w:sz w:val="24"/>
          <w:szCs w:val="24"/>
          <w:lang w:eastAsia="en-US"/>
        </w:rPr>
        <w:t>oznają podstawowe figury geometryczne</w:t>
      </w:r>
    </w:p>
    <w:p w14:paraId="18DE2628" w14:textId="34362FD5" w:rsidR="00030B1A" w:rsidRDefault="00DB3095" w:rsidP="00751320">
      <w:pPr>
        <w:numPr>
          <w:ilvl w:val="0"/>
          <w:numId w:val="12"/>
        </w:numPr>
        <w:contextualSpacing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>r</w:t>
      </w:r>
      <w:r w:rsidR="005E6E7E">
        <w:rPr>
          <w:rFonts w:ascii="Verdana" w:eastAsia="Calibri" w:hAnsi="Verdana" w:cs="Calibri"/>
          <w:sz w:val="24"/>
          <w:szCs w:val="24"/>
          <w:lang w:eastAsia="en-US"/>
        </w:rPr>
        <w:t>ozpoznają i nazywają</w:t>
      </w:r>
      <w:r>
        <w:rPr>
          <w:rFonts w:ascii="Verdana" w:eastAsia="Calibri" w:hAnsi="Verdana" w:cs="Calibri"/>
          <w:sz w:val="24"/>
          <w:szCs w:val="24"/>
          <w:lang w:eastAsia="en-US"/>
        </w:rPr>
        <w:t>:</w:t>
      </w:r>
      <w:r w:rsidR="005E6E7E">
        <w:rPr>
          <w:rFonts w:ascii="Verdana" w:eastAsia="Calibri" w:hAnsi="Verdana" w:cs="Calibri"/>
          <w:sz w:val="24"/>
          <w:szCs w:val="24"/>
          <w:lang w:eastAsia="en-US"/>
        </w:rPr>
        <w:t xml:space="preserve"> k</w:t>
      </w:r>
      <w:r>
        <w:rPr>
          <w:rFonts w:ascii="Verdana" w:eastAsia="Calibri" w:hAnsi="Verdana" w:cs="Calibri"/>
          <w:sz w:val="24"/>
          <w:szCs w:val="24"/>
          <w:lang w:eastAsia="en-US"/>
        </w:rPr>
        <w:t xml:space="preserve">wadraty, prostokąty, trójkąty, </w:t>
      </w:r>
      <w:r w:rsidR="00F13413">
        <w:rPr>
          <w:rFonts w:ascii="Verdana" w:eastAsia="Calibri" w:hAnsi="Verdana" w:cs="Calibri"/>
          <w:sz w:val="24"/>
          <w:szCs w:val="24"/>
          <w:lang w:eastAsia="en-US"/>
        </w:rPr>
        <w:t>koło</w:t>
      </w:r>
    </w:p>
    <w:p w14:paraId="31C9EBA9" w14:textId="3D88B173" w:rsidR="001E0CC9" w:rsidRPr="00154765" w:rsidRDefault="00DB3095" w:rsidP="00751320">
      <w:pPr>
        <w:numPr>
          <w:ilvl w:val="0"/>
          <w:numId w:val="12"/>
        </w:numPr>
        <w:contextualSpacing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>d</w:t>
      </w:r>
      <w:r w:rsidR="001E0CC9">
        <w:rPr>
          <w:rFonts w:ascii="Verdana" w:eastAsia="Calibri" w:hAnsi="Verdana" w:cs="Calibri"/>
          <w:sz w:val="24"/>
          <w:szCs w:val="24"/>
          <w:lang w:eastAsia="en-US"/>
        </w:rPr>
        <w:t>ostrzegają występowanie matematyki w przyrodzie (symetria, figury geometryczne, linie prostopadłe i równoległe)</w:t>
      </w:r>
    </w:p>
    <w:p w14:paraId="1D6A8268" w14:textId="49C8F5C0" w:rsidR="00030B1A" w:rsidRPr="00154765" w:rsidRDefault="00DB3095" w:rsidP="00751320">
      <w:pPr>
        <w:numPr>
          <w:ilvl w:val="0"/>
          <w:numId w:val="12"/>
        </w:numPr>
        <w:contextualSpacing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>w</w:t>
      </w:r>
      <w:r w:rsidR="00F13413">
        <w:rPr>
          <w:rFonts w:ascii="Verdana" w:eastAsia="Calibri" w:hAnsi="Verdana" w:cs="Calibri"/>
          <w:sz w:val="24"/>
          <w:szCs w:val="24"/>
          <w:lang w:eastAsia="en-US"/>
        </w:rPr>
        <w:t>ykonują proste obliczenia</w:t>
      </w:r>
    </w:p>
    <w:p w14:paraId="27AD8102" w14:textId="77777777" w:rsidR="00030B1A" w:rsidRPr="00154765" w:rsidRDefault="00030B1A" w:rsidP="00751320">
      <w:pPr>
        <w:ind w:left="720"/>
        <w:contextualSpacing/>
        <w:jc w:val="both"/>
        <w:rPr>
          <w:rFonts w:eastAsia="Calibri" w:cs="Calibri"/>
          <w:sz w:val="24"/>
          <w:szCs w:val="24"/>
          <w:lang w:eastAsia="en-US"/>
        </w:rPr>
      </w:pPr>
    </w:p>
    <w:p w14:paraId="3A0EFDAF" w14:textId="77777777" w:rsidR="00030B1A" w:rsidRPr="00154765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b/>
          <w:color w:val="404040"/>
          <w:sz w:val="24"/>
          <w:szCs w:val="24"/>
        </w:rPr>
        <w:t>Metody:</w:t>
      </w:r>
      <w:r w:rsidRPr="00154765">
        <w:rPr>
          <w:rFonts w:ascii="Verdana" w:hAnsi="Verdana"/>
          <w:color w:val="404040"/>
          <w:sz w:val="24"/>
          <w:szCs w:val="24"/>
        </w:rPr>
        <w:t xml:space="preserve"> </w:t>
      </w:r>
      <w:r w:rsidR="00030B1A" w:rsidRPr="00154765">
        <w:rPr>
          <w:rFonts w:ascii="Verdana" w:hAnsi="Verdana"/>
          <w:color w:val="404040"/>
          <w:sz w:val="24"/>
          <w:szCs w:val="24"/>
        </w:rPr>
        <w:t xml:space="preserve">pogadanka, pokaz, obserwacja, projektowanie okazji edukacyjnych </w:t>
      </w:r>
    </w:p>
    <w:p w14:paraId="2A23B39F" w14:textId="2F8A3158" w:rsidR="00AF1FA1" w:rsidRPr="00154765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b/>
          <w:color w:val="404040"/>
          <w:sz w:val="24"/>
          <w:szCs w:val="24"/>
        </w:rPr>
        <w:t>Formy:</w:t>
      </w:r>
      <w:r w:rsidR="00DB3095">
        <w:rPr>
          <w:rFonts w:ascii="Verdana" w:hAnsi="Verdana"/>
          <w:color w:val="404040"/>
          <w:sz w:val="24"/>
          <w:szCs w:val="24"/>
        </w:rPr>
        <w:t xml:space="preserve"> i</w:t>
      </w:r>
      <w:r w:rsidRPr="00154765">
        <w:rPr>
          <w:rFonts w:ascii="Verdana" w:hAnsi="Verdana"/>
          <w:color w:val="404040"/>
          <w:sz w:val="24"/>
          <w:szCs w:val="24"/>
        </w:rPr>
        <w:t>ndywidualna, grupowa, zbiorowa</w:t>
      </w:r>
    </w:p>
    <w:p w14:paraId="36AEAE9B" w14:textId="77777777" w:rsidR="00AF1FA1" w:rsidRPr="00154765" w:rsidRDefault="00AF1FA1" w:rsidP="00751320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154765">
        <w:rPr>
          <w:rFonts w:ascii="Verdana" w:hAnsi="Verdana"/>
          <w:b/>
          <w:color w:val="404040"/>
          <w:sz w:val="24"/>
          <w:szCs w:val="24"/>
        </w:rPr>
        <w:t xml:space="preserve">Środki dydaktyczne: </w:t>
      </w:r>
    </w:p>
    <w:p w14:paraId="6309EECC" w14:textId="522FB22C" w:rsidR="001E0CC9" w:rsidRDefault="00DB3095" w:rsidP="00751320">
      <w:pPr>
        <w:pStyle w:val="Akapitzlist"/>
        <w:numPr>
          <w:ilvl w:val="0"/>
          <w:numId w:val="2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k</w:t>
      </w:r>
      <w:r w:rsidR="000251DF">
        <w:rPr>
          <w:rFonts w:ascii="Verdana" w:hAnsi="Verdana"/>
          <w:color w:val="404040"/>
          <w:sz w:val="24"/>
          <w:szCs w:val="24"/>
        </w:rPr>
        <w:t>artka papieru</w:t>
      </w:r>
    </w:p>
    <w:p w14:paraId="79C1D102" w14:textId="6390F4C6" w:rsidR="000251DF" w:rsidRDefault="00DB3095" w:rsidP="00751320">
      <w:pPr>
        <w:pStyle w:val="Akapitzlist"/>
        <w:numPr>
          <w:ilvl w:val="0"/>
          <w:numId w:val="2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</w:t>
      </w:r>
      <w:r w:rsidR="000251DF">
        <w:rPr>
          <w:rFonts w:ascii="Verdana" w:hAnsi="Verdana"/>
          <w:color w:val="404040"/>
          <w:sz w:val="24"/>
          <w:szCs w:val="24"/>
        </w:rPr>
        <w:t xml:space="preserve">ożyczki </w:t>
      </w:r>
    </w:p>
    <w:p w14:paraId="1FAC21DB" w14:textId="2CA4257C" w:rsidR="005E6E7E" w:rsidRPr="005E6E7E" w:rsidRDefault="00611678" w:rsidP="00751320">
      <w:pPr>
        <w:pStyle w:val="Akapitzlist"/>
        <w:numPr>
          <w:ilvl w:val="0"/>
          <w:numId w:val="2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k</w:t>
      </w:r>
      <w:r w:rsidR="00F44DEE" w:rsidRPr="001E0CC9">
        <w:rPr>
          <w:rFonts w:ascii="Verdana" w:hAnsi="Verdana"/>
          <w:color w:val="404040"/>
          <w:sz w:val="24"/>
          <w:szCs w:val="24"/>
        </w:rPr>
        <w:t xml:space="preserve">arta </w:t>
      </w:r>
      <w:r w:rsidR="00F13413">
        <w:rPr>
          <w:rFonts w:ascii="Verdana" w:hAnsi="Verdana"/>
          <w:color w:val="404040"/>
          <w:sz w:val="24"/>
          <w:szCs w:val="24"/>
        </w:rPr>
        <w:t xml:space="preserve">pracy – </w:t>
      </w:r>
      <w:r>
        <w:rPr>
          <w:rFonts w:ascii="Verdana" w:hAnsi="Verdana"/>
          <w:color w:val="404040"/>
          <w:sz w:val="24"/>
          <w:szCs w:val="24"/>
        </w:rPr>
        <w:t>z</w:t>
      </w:r>
      <w:r w:rsidR="00F13413">
        <w:rPr>
          <w:rFonts w:ascii="Verdana" w:hAnsi="Verdana"/>
          <w:color w:val="404040"/>
          <w:sz w:val="24"/>
          <w:szCs w:val="24"/>
        </w:rPr>
        <w:t xml:space="preserve">adanie </w:t>
      </w:r>
      <w:r>
        <w:rPr>
          <w:rFonts w:ascii="Verdana" w:hAnsi="Verdana"/>
          <w:color w:val="404040"/>
          <w:sz w:val="24"/>
          <w:szCs w:val="24"/>
        </w:rPr>
        <w:t xml:space="preserve">nr </w:t>
      </w:r>
      <w:r w:rsidR="00F13413">
        <w:rPr>
          <w:rFonts w:ascii="Verdana" w:hAnsi="Verdana"/>
          <w:color w:val="404040"/>
          <w:sz w:val="24"/>
          <w:szCs w:val="24"/>
        </w:rPr>
        <w:t>1. Poszukiwacze symetrii,</w:t>
      </w:r>
      <w:r w:rsidR="00D10369">
        <w:rPr>
          <w:rFonts w:ascii="Verdana" w:hAnsi="Verdana"/>
          <w:color w:val="404040"/>
          <w:sz w:val="24"/>
          <w:szCs w:val="24"/>
        </w:rPr>
        <w:t xml:space="preserve"> </w:t>
      </w:r>
      <w:r>
        <w:rPr>
          <w:rFonts w:ascii="Verdana" w:hAnsi="Verdana"/>
          <w:color w:val="404040"/>
          <w:sz w:val="24"/>
          <w:szCs w:val="24"/>
        </w:rPr>
        <w:t>z</w:t>
      </w:r>
      <w:r w:rsidR="00D10369">
        <w:rPr>
          <w:rFonts w:ascii="Verdana" w:hAnsi="Verdana"/>
          <w:color w:val="404040"/>
          <w:sz w:val="24"/>
          <w:szCs w:val="24"/>
        </w:rPr>
        <w:t>a</w:t>
      </w:r>
      <w:r w:rsidR="00DB3095">
        <w:rPr>
          <w:rFonts w:ascii="Verdana" w:hAnsi="Verdana"/>
          <w:color w:val="404040"/>
          <w:sz w:val="24"/>
          <w:szCs w:val="24"/>
        </w:rPr>
        <w:t>danie</w:t>
      </w:r>
      <w:r>
        <w:rPr>
          <w:rFonts w:ascii="Verdana" w:hAnsi="Verdana"/>
          <w:color w:val="404040"/>
          <w:sz w:val="24"/>
          <w:szCs w:val="24"/>
        </w:rPr>
        <w:t xml:space="preserve"> nr </w:t>
      </w:r>
      <w:r w:rsidR="00DB3095">
        <w:rPr>
          <w:rFonts w:ascii="Verdana" w:hAnsi="Verdana"/>
          <w:color w:val="404040"/>
          <w:sz w:val="24"/>
          <w:szCs w:val="24"/>
        </w:rPr>
        <w:t xml:space="preserve"> 2. Poszukiwacze geometrii</w:t>
      </w:r>
    </w:p>
    <w:p w14:paraId="04715723" w14:textId="42365AF1" w:rsidR="00AF1FA1" w:rsidRPr="005E6E7E" w:rsidRDefault="00AF1FA1" w:rsidP="00751320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5E6E7E">
        <w:rPr>
          <w:rFonts w:ascii="Verdana" w:hAnsi="Verdana"/>
          <w:b/>
          <w:color w:val="404040"/>
          <w:sz w:val="24"/>
          <w:szCs w:val="24"/>
        </w:rPr>
        <w:t>Przebieg zajęć:</w:t>
      </w:r>
    </w:p>
    <w:p w14:paraId="0B289ECD" w14:textId="77777777" w:rsidR="00AF1FA1" w:rsidRPr="00154765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color w:val="404040"/>
          <w:sz w:val="24"/>
          <w:szCs w:val="24"/>
        </w:rPr>
        <w:t>00:00</w:t>
      </w:r>
    </w:p>
    <w:p w14:paraId="3060E415" w14:textId="1FA4D21A" w:rsidR="00AF1FA1" w:rsidRPr="00154765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color w:val="404040"/>
          <w:sz w:val="24"/>
          <w:szCs w:val="24"/>
        </w:rPr>
        <w:t>Sprawdzenie obecności przez nauczyciela, zapisanie tematu</w:t>
      </w:r>
      <w:r w:rsidR="00BF3FFF" w:rsidRPr="00154765">
        <w:rPr>
          <w:rFonts w:ascii="Verdana" w:hAnsi="Verdana"/>
          <w:color w:val="404040"/>
          <w:sz w:val="24"/>
          <w:szCs w:val="24"/>
        </w:rPr>
        <w:t xml:space="preserve"> lekcji </w:t>
      </w:r>
      <w:r w:rsidR="00BF3FFF" w:rsidRPr="00154765">
        <w:rPr>
          <w:rFonts w:ascii="Verdana" w:hAnsi="Verdana"/>
          <w:color w:val="404040"/>
          <w:sz w:val="24"/>
          <w:szCs w:val="24"/>
        </w:rPr>
        <w:br/>
        <w:t xml:space="preserve">na </w:t>
      </w:r>
      <w:r w:rsidR="000251DF" w:rsidRPr="00154765">
        <w:rPr>
          <w:rFonts w:ascii="Verdana" w:hAnsi="Verdana"/>
          <w:color w:val="404040"/>
          <w:sz w:val="24"/>
          <w:szCs w:val="24"/>
        </w:rPr>
        <w:t>tablic</w:t>
      </w:r>
      <w:r w:rsidR="00DB3095">
        <w:rPr>
          <w:rFonts w:ascii="Verdana" w:hAnsi="Verdana"/>
          <w:color w:val="404040"/>
          <w:sz w:val="24"/>
          <w:szCs w:val="24"/>
        </w:rPr>
        <w:t>y i podkreślenie</w:t>
      </w:r>
      <w:r w:rsidR="00F13413">
        <w:rPr>
          <w:rFonts w:ascii="Verdana" w:hAnsi="Verdana"/>
          <w:color w:val="404040"/>
          <w:sz w:val="24"/>
          <w:szCs w:val="24"/>
        </w:rPr>
        <w:t xml:space="preserve"> słowa figury geometryczne.</w:t>
      </w:r>
    </w:p>
    <w:p w14:paraId="101AC9A8" w14:textId="77777777" w:rsidR="0071174F" w:rsidRPr="00154765" w:rsidRDefault="00AF1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color w:val="404040"/>
          <w:sz w:val="24"/>
          <w:szCs w:val="24"/>
        </w:rPr>
        <w:t>00:02</w:t>
      </w:r>
    </w:p>
    <w:p w14:paraId="10E7641F" w14:textId="54C24666" w:rsidR="0011149D" w:rsidRPr="00D536C3" w:rsidRDefault="00AF1FA1" w:rsidP="00751320">
      <w:pPr>
        <w:numPr>
          <w:ilvl w:val="0"/>
          <w:numId w:val="3"/>
        </w:numPr>
        <w:jc w:val="both"/>
        <w:rPr>
          <w:rFonts w:ascii="Verdana" w:hAnsi="Verdana"/>
          <w:color w:val="404040"/>
          <w:sz w:val="24"/>
          <w:szCs w:val="24"/>
        </w:rPr>
      </w:pPr>
      <w:r w:rsidRPr="00154765">
        <w:rPr>
          <w:rFonts w:ascii="Verdana" w:hAnsi="Verdana"/>
          <w:b/>
          <w:color w:val="404040"/>
          <w:sz w:val="24"/>
          <w:szCs w:val="24"/>
        </w:rPr>
        <w:t>Nauczyciel</w:t>
      </w:r>
      <w:r w:rsidR="00BF3FFF" w:rsidRPr="00154765">
        <w:rPr>
          <w:rFonts w:ascii="Verdana" w:hAnsi="Verdana"/>
          <w:b/>
          <w:color w:val="404040"/>
          <w:sz w:val="24"/>
          <w:szCs w:val="24"/>
        </w:rPr>
        <w:t>:</w:t>
      </w:r>
    </w:p>
    <w:p w14:paraId="1BEEF85C" w14:textId="4D0FCEE5" w:rsidR="005E6E7E" w:rsidRDefault="005E6E7E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 w:rsidRPr="005E6E7E">
        <w:rPr>
          <w:rFonts w:ascii="Verdana" w:hAnsi="Verdana"/>
          <w:bCs/>
          <w:color w:val="404040"/>
          <w:sz w:val="24"/>
          <w:szCs w:val="24"/>
        </w:rPr>
        <w:t>Zaprasza do wypowiedzi, inicjuje dyskusję wśród dzieci, moderuje jej prz</w:t>
      </w:r>
      <w:r w:rsidR="00DB3095">
        <w:rPr>
          <w:rFonts w:ascii="Verdana" w:hAnsi="Verdana"/>
          <w:bCs/>
          <w:color w:val="404040"/>
          <w:sz w:val="24"/>
          <w:szCs w:val="24"/>
        </w:rPr>
        <w:t>ebieg, zadając im szereg pytań:</w:t>
      </w:r>
    </w:p>
    <w:p w14:paraId="1DB8AD18" w14:textId="586002C8" w:rsidR="005E6E7E" w:rsidRDefault="005E6E7E" w:rsidP="00751320">
      <w:pPr>
        <w:pStyle w:val="Akapitzlist"/>
        <w:numPr>
          <w:ilvl w:val="0"/>
          <w:numId w:val="20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Czy </w:t>
      </w:r>
      <w:r w:rsidR="007F0AD9">
        <w:rPr>
          <w:rFonts w:ascii="Verdana" w:hAnsi="Verdana"/>
          <w:bCs/>
          <w:color w:val="404040"/>
          <w:sz w:val="24"/>
          <w:szCs w:val="24"/>
        </w:rPr>
        <w:t>widzieliście,</w:t>
      </w:r>
      <w:r>
        <w:rPr>
          <w:rFonts w:ascii="Verdana" w:hAnsi="Verdana"/>
          <w:bCs/>
          <w:color w:val="404040"/>
          <w:sz w:val="24"/>
          <w:szCs w:val="24"/>
        </w:rPr>
        <w:t xml:space="preserve"> jak wygląda pszczółka? Czy możecie ją opisać?</w:t>
      </w:r>
    </w:p>
    <w:p w14:paraId="5B0AA3D8" w14:textId="60275E8D" w:rsidR="005E6E7E" w:rsidRPr="005E6E7E" w:rsidRDefault="005E6E7E" w:rsidP="00751320">
      <w:pPr>
        <w:pStyle w:val="Akapitzlist"/>
        <w:numPr>
          <w:ilvl w:val="0"/>
          <w:numId w:val="20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lastRenderedPageBreak/>
        <w:t xml:space="preserve">Czy </w:t>
      </w:r>
      <w:r w:rsidR="007F0AD9">
        <w:rPr>
          <w:rFonts w:ascii="Verdana" w:hAnsi="Verdana"/>
          <w:bCs/>
          <w:color w:val="404040"/>
          <w:sz w:val="24"/>
          <w:szCs w:val="24"/>
        </w:rPr>
        <w:t>widzieliście,</w:t>
      </w:r>
      <w:r>
        <w:rPr>
          <w:rFonts w:ascii="Verdana" w:hAnsi="Verdana"/>
          <w:bCs/>
          <w:color w:val="404040"/>
          <w:sz w:val="24"/>
          <w:szCs w:val="24"/>
        </w:rPr>
        <w:t xml:space="preserve"> jak wygląda motyl? Czy możecie go opisać?</w:t>
      </w:r>
    </w:p>
    <w:p w14:paraId="223D4E12" w14:textId="3D1871C8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Nauczyciel rysuje pszczołę i motyla na tablicy. </w:t>
      </w:r>
      <w:r w:rsidR="001632CE">
        <w:rPr>
          <w:rFonts w:ascii="Verdana" w:hAnsi="Verdana"/>
          <w:bCs/>
          <w:color w:val="404040"/>
          <w:sz w:val="24"/>
          <w:szCs w:val="24"/>
        </w:rPr>
        <w:t>Po wypowiedziach uczniów nawiązuje do tego, że przyrodzie widać wiele symetrii. Wspomniana pszczoła czy motyl są tego najlepszym przykładem. Zaprasza dzieci</w:t>
      </w:r>
      <w:r w:rsidR="00DB3095">
        <w:rPr>
          <w:rFonts w:ascii="Verdana" w:hAnsi="Verdana"/>
          <w:bCs/>
          <w:color w:val="404040"/>
          <w:sz w:val="24"/>
          <w:szCs w:val="24"/>
        </w:rPr>
        <w:t>,</w:t>
      </w:r>
      <w:r w:rsidR="001632CE">
        <w:rPr>
          <w:rFonts w:ascii="Verdana" w:hAnsi="Verdana"/>
          <w:bCs/>
          <w:color w:val="404040"/>
          <w:sz w:val="24"/>
          <w:szCs w:val="24"/>
        </w:rPr>
        <w:t xml:space="preserve"> by </w:t>
      </w:r>
      <w:r w:rsidR="00572BDE">
        <w:rPr>
          <w:rFonts w:ascii="Verdana" w:hAnsi="Verdana"/>
          <w:bCs/>
          <w:color w:val="404040"/>
          <w:sz w:val="24"/>
          <w:szCs w:val="24"/>
        </w:rPr>
        <w:t xml:space="preserve">powiedziały </w:t>
      </w:r>
      <w:r w:rsidR="001632CE">
        <w:rPr>
          <w:rFonts w:ascii="Verdana" w:hAnsi="Verdana"/>
          <w:bCs/>
          <w:color w:val="404040"/>
          <w:sz w:val="24"/>
          <w:szCs w:val="24"/>
        </w:rPr>
        <w:t>dlaczego</w:t>
      </w:r>
      <w:r w:rsidR="00DB3095">
        <w:rPr>
          <w:rFonts w:ascii="Verdana" w:hAnsi="Verdana"/>
          <w:bCs/>
          <w:color w:val="404040"/>
          <w:sz w:val="24"/>
          <w:szCs w:val="24"/>
        </w:rPr>
        <w:t>.</w:t>
      </w:r>
    </w:p>
    <w:p w14:paraId="6B9B9258" w14:textId="315622C4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  <w:u w:val="single"/>
        </w:rPr>
      </w:pPr>
      <w:r w:rsidRPr="000251DF">
        <w:rPr>
          <w:rFonts w:ascii="Verdana" w:hAnsi="Verdana"/>
          <w:bCs/>
          <w:color w:val="404040"/>
          <w:sz w:val="24"/>
          <w:szCs w:val="24"/>
          <w:u w:val="single"/>
        </w:rPr>
        <w:t>Wariant 1. Uczniowie znają odpowied</w:t>
      </w:r>
      <w:r>
        <w:rPr>
          <w:rFonts w:ascii="Verdana" w:hAnsi="Verdana"/>
          <w:bCs/>
          <w:color w:val="404040"/>
          <w:sz w:val="24"/>
          <w:szCs w:val="24"/>
          <w:u w:val="single"/>
        </w:rPr>
        <w:t>ź</w:t>
      </w:r>
    </w:p>
    <w:p w14:paraId="463BCC94" w14:textId="292196C7" w:rsidR="000251DF" w:rsidRP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Nauczyciel </w:t>
      </w:r>
      <w:r w:rsidR="00DB3095">
        <w:rPr>
          <w:rFonts w:ascii="Verdana" w:hAnsi="Verdana"/>
          <w:bCs/>
          <w:color w:val="404040"/>
          <w:sz w:val="24"/>
          <w:szCs w:val="24"/>
        </w:rPr>
        <w:t>potwierdza poprawność odpowiedzi</w:t>
      </w:r>
      <w:r w:rsidR="00572BDE">
        <w:rPr>
          <w:rFonts w:ascii="Verdana" w:hAnsi="Verdana"/>
          <w:bCs/>
          <w:color w:val="404040"/>
          <w:sz w:val="24"/>
          <w:szCs w:val="24"/>
        </w:rPr>
        <w:t>.</w:t>
      </w:r>
    </w:p>
    <w:p w14:paraId="4A4A2318" w14:textId="77777777" w:rsidR="000251DF" w:rsidRP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  <w:u w:val="single"/>
        </w:rPr>
      </w:pPr>
      <w:r w:rsidRPr="000251DF">
        <w:rPr>
          <w:rFonts w:ascii="Verdana" w:hAnsi="Verdana"/>
          <w:bCs/>
          <w:color w:val="404040"/>
          <w:sz w:val="24"/>
          <w:szCs w:val="24"/>
          <w:u w:val="single"/>
        </w:rPr>
        <w:t>Wariant 2. Uczniowie nie znają odpowiedzi</w:t>
      </w:r>
    </w:p>
    <w:p w14:paraId="2C0FCAC9" w14:textId="50CE92F2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Nauczyciel podpowiada</w:t>
      </w:r>
      <w:r w:rsidR="00DB3095">
        <w:rPr>
          <w:rFonts w:ascii="Verdana" w:hAnsi="Verdana"/>
          <w:bCs/>
          <w:color w:val="404040"/>
          <w:sz w:val="24"/>
          <w:szCs w:val="24"/>
        </w:rPr>
        <w:t>,</w:t>
      </w:r>
      <w:r>
        <w:rPr>
          <w:rFonts w:ascii="Verdana" w:hAnsi="Verdana"/>
          <w:bCs/>
          <w:color w:val="404040"/>
          <w:sz w:val="24"/>
          <w:szCs w:val="24"/>
        </w:rPr>
        <w:t xml:space="preserve"> by uczniowie zastanowili się/ przyjrzeli się rysunkom na tablicy</w:t>
      </w:r>
      <w:r w:rsidR="00DB3095">
        <w:rPr>
          <w:rFonts w:ascii="Verdana" w:hAnsi="Verdana"/>
          <w:bCs/>
          <w:color w:val="404040"/>
          <w:sz w:val="24"/>
          <w:szCs w:val="24"/>
        </w:rPr>
        <w:t>,</w:t>
      </w:r>
      <w:r>
        <w:rPr>
          <w:rFonts w:ascii="Verdana" w:hAnsi="Verdana"/>
          <w:bCs/>
          <w:color w:val="404040"/>
          <w:sz w:val="24"/>
          <w:szCs w:val="24"/>
        </w:rPr>
        <w:t xml:space="preserve"> a </w:t>
      </w:r>
      <w:r w:rsidR="00DB3095">
        <w:rPr>
          <w:rFonts w:ascii="Verdana" w:hAnsi="Verdana"/>
          <w:bCs/>
          <w:color w:val="404040"/>
          <w:sz w:val="24"/>
          <w:szCs w:val="24"/>
        </w:rPr>
        <w:t xml:space="preserve">w </w:t>
      </w:r>
      <w:r>
        <w:rPr>
          <w:rFonts w:ascii="Verdana" w:hAnsi="Verdana"/>
          <w:bCs/>
          <w:color w:val="404040"/>
          <w:sz w:val="24"/>
          <w:szCs w:val="24"/>
        </w:rPr>
        <w:t>szczególności układowi skrzydeł.</w:t>
      </w:r>
      <w:r w:rsidR="00E04CFA">
        <w:rPr>
          <w:rFonts w:ascii="Verdana" w:hAnsi="Verdana"/>
          <w:bCs/>
          <w:color w:val="404040"/>
          <w:sz w:val="24"/>
          <w:szCs w:val="24"/>
        </w:rPr>
        <w:t xml:space="preserve"> </w:t>
      </w:r>
      <w:r>
        <w:rPr>
          <w:rFonts w:ascii="Verdana" w:hAnsi="Verdana"/>
          <w:bCs/>
          <w:color w:val="404040"/>
          <w:sz w:val="24"/>
          <w:szCs w:val="24"/>
        </w:rPr>
        <w:t xml:space="preserve">Nawiązuje do tego, że są one symetryczne. </w:t>
      </w:r>
    </w:p>
    <w:p w14:paraId="4D18D497" w14:textId="08EFB330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Nauczyciel wybiera </w:t>
      </w:r>
      <w:r w:rsidR="00751320">
        <w:rPr>
          <w:rFonts w:ascii="Verdana" w:hAnsi="Verdana"/>
          <w:bCs/>
          <w:color w:val="404040"/>
          <w:sz w:val="24"/>
          <w:szCs w:val="24"/>
        </w:rPr>
        <w:t>ucznia,</w:t>
      </w:r>
      <w:r>
        <w:rPr>
          <w:rFonts w:ascii="Verdana" w:hAnsi="Verdana"/>
          <w:bCs/>
          <w:color w:val="404040"/>
          <w:sz w:val="24"/>
          <w:szCs w:val="24"/>
        </w:rPr>
        <w:t xml:space="preserve"> któremu wręcza złożoną </w:t>
      </w:r>
      <w:r w:rsidR="00DB3095">
        <w:rPr>
          <w:rFonts w:ascii="Verdana" w:hAnsi="Verdana"/>
          <w:bCs/>
          <w:color w:val="404040"/>
          <w:sz w:val="24"/>
          <w:szCs w:val="24"/>
        </w:rPr>
        <w:t xml:space="preserve">na pół </w:t>
      </w:r>
      <w:r w:rsidR="00751320">
        <w:rPr>
          <w:rFonts w:ascii="Verdana" w:hAnsi="Verdana"/>
          <w:bCs/>
          <w:color w:val="404040"/>
          <w:sz w:val="24"/>
          <w:szCs w:val="24"/>
        </w:rPr>
        <w:t>kartkę</w:t>
      </w:r>
      <w:r>
        <w:rPr>
          <w:rFonts w:ascii="Verdana" w:hAnsi="Verdana"/>
          <w:bCs/>
          <w:color w:val="404040"/>
          <w:sz w:val="24"/>
          <w:szCs w:val="24"/>
        </w:rPr>
        <w:t xml:space="preserve"> i prosi o</w:t>
      </w:r>
      <w:r w:rsidR="00DB3095">
        <w:rPr>
          <w:rFonts w:ascii="Verdana" w:hAnsi="Verdana"/>
          <w:bCs/>
          <w:color w:val="404040"/>
          <w:sz w:val="24"/>
          <w:szCs w:val="24"/>
        </w:rPr>
        <w:t> </w:t>
      </w:r>
      <w:r>
        <w:rPr>
          <w:rFonts w:ascii="Verdana" w:hAnsi="Verdana"/>
          <w:bCs/>
          <w:color w:val="404040"/>
          <w:sz w:val="24"/>
          <w:szCs w:val="24"/>
        </w:rPr>
        <w:t>wycięcie skrzydeł motyla. Podpowiedź kształtu rysuje na tablicy:</w:t>
      </w:r>
    </w:p>
    <w:p w14:paraId="7D260391" w14:textId="717833EA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noProof/>
          <w:color w:val="40404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66AE33" wp14:editId="5A06BEEC">
                <wp:simplePos x="0" y="0"/>
                <wp:positionH relativeFrom="column">
                  <wp:posOffset>587163</wp:posOffset>
                </wp:positionH>
                <wp:positionV relativeFrom="paragraph">
                  <wp:posOffset>135467</wp:posOffset>
                </wp:positionV>
                <wp:extent cx="3985260" cy="990600"/>
                <wp:effectExtent l="38100" t="19050" r="34290" b="0"/>
                <wp:wrapNone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5260" cy="990600"/>
                          <a:chOff x="0" y="0"/>
                          <a:chExt cx="3985260" cy="990600"/>
                        </a:xfrm>
                      </wpg:grpSpPr>
                      <wps:wsp>
                        <wps:cNvPr id="3" name="Łuk 3"/>
                        <wps:cNvSpPr/>
                        <wps:spPr>
                          <a:xfrm>
                            <a:off x="0" y="285750"/>
                            <a:ext cx="1619250" cy="704850"/>
                          </a:xfrm>
                          <a:prstGeom prst="arc">
                            <a:avLst>
                              <a:gd name="adj1" fmla="val 9301037"/>
                              <a:gd name="adj2" fmla="val 20608773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Łuk 4"/>
                        <wps:cNvSpPr/>
                        <wps:spPr>
                          <a:xfrm>
                            <a:off x="1457325" y="0"/>
                            <a:ext cx="2527935" cy="989330"/>
                          </a:xfrm>
                          <a:prstGeom prst="arc">
                            <a:avLst>
                              <a:gd name="adj1" fmla="val 10974557"/>
                              <a:gd name="adj2" fmla="val 1696505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03183C6" id="Grupa 6" o:spid="_x0000_s1026" style="position:absolute;margin-left:46.25pt;margin-top:10.65pt;width:313.8pt;height:78pt;z-index:251671552" coordsize="39852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">
                <v:shape id="Łuk 3" o:spid="_x0000_s1027" style="position:absolute;top:2857;width:16192;height:7049;visibility:visible;mso-wrap-style:square;v-text-anchor:middle" coordsize="1619250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I0psEA&#10;AADaAAAADwAAAGRycy9kb3ducmV2LnhtbESPUWvCQBCE34X+h2MLvulFhSLRU1QoCBahsdDXJbfm&#10;grm9NLdq/Pe9QsHHYWa+YZbr3jfqRl2sAxuYjDNQxGWwNVcGvk7vozmoKMgWm8Bk4EER1quXwRJz&#10;G+78SbdCKpUgHHM04ETaXOtYOvIYx6ElTt45dB4lya7StsN7gvtGT7PsTXusOS04bGnnqLwUV29g&#10;18r228ejO0yvH7I//tSxODyMGb72mwUooV6e4f/23hqYwd+VdAP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SNKbBAAAA2gAAAA8AAAAAAAAAAAAAAAAAmAIAAGRycy9kb3du&#10;cmV2LnhtbFBLBQYAAAAABAAEAPUAAACGAwAAAAA=&#10;" path="m256921,609952nsc-143622,447066,-64353,161632,413820,44985,554350,10704,715178,-4550,875733,1176v243680,8690,465289,64849,602962,152801l809625,352425,256921,609952xem256921,609952nfc-143622,447066,-64353,161632,413820,44985,554350,10704,715178,-4550,875733,1176v243680,8690,465289,64849,602962,152801e" filled="f" strokecolor="#4472c4" strokeweight=".5pt">
                  <v:stroke joinstyle="miter"/>
                  <v:path arrowok="t" o:connecttype="custom" o:connectlocs="256921,609952;413820,44985;875733,1176;1478695,153977" o:connectangles="0,0,0,0"/>
                </v:shape>
                <v:shape id="Łuk 4" o:spid="_x0000_s1028" style="position:absolute;left:14573;width:25279;height:9893;visibility:visible;mso-wrap-style:square;v-text-anchor:middle" coordsize="2527935,989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H2sQA&#10;AADaAAAADwAAAGRycy9kb3ducmV2LnhtbESPT2sCMRTE74V+h/AEbzVrV0W2RhGr0ItQrd4fm9fd&#10;xc3LkqT7p5/eCIUeh5n5DbPa9KYWLTlfWVYwnSQgiHOrKy4UXL4OL0sQPiBrrC2TgoE8bNbPTyvM&#10;tO34RO05FCJC2GeooAyhyaT0eUkG/cQ2xNH7ts5giNIVUjvsItzU8jVJFtJgxXGhxIZ2JeW3849R&#10;cEzn1+P+c0Zbd0oXw27+Pl3uf5Uaj/rtG4hAffgP/7U/tIIZPK7EG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ZR9rEAAAA2gAAAA8AAAAAAAAAAAAAAAAAmAIAAGRycy9k&#10;b3ducmV2LnhtbFBLBQYAAAAABAAEAPUAAACJAwAAAAA=&#10;" path="m10524,430965nsc84281,208677,530752,33582,1098588,4253v237663,-12275,479346,2153,696849,41601c2670223,204514,2787244,672659,2007610,894658l1263968,494665,10524,430965xem10524,430965nfc84281,208677,530752,33582,1098588,4253v237663,-12275,479346,2153,696849,41601c2670223,204514,2787244,672659,2007610,894658e" filled="f" strokecolor="#4472c4" strokeweight=".5pt">
                  <v:stroke joinstyle="miter"/>
                  <v:path arrowok="t" o:connecttype="custom" o:connectlocs="10524,430965;1098588,4253;1795437,45854;2007610,894658" o:connectangles="0,0,0,0"/>
                </v:shape>
              </v:group>
            </w:pict>
          </mc:Fallback>
        </mc:AlternateContent>
      </w:r>
    </w:p>
    <w:p w14:paraId="0000B2BA" w14:textId="76A545D4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2D8D3CF7" w14:textId="20BA9689" w:rsidR="000251DF" w:rsidRDefault="00F13413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E9789D" wp14:editId="1F23BFDA">
                <wp:simplePos x="0" y="0"/>
                <wp:positionH relativeFrom="column">
                  <wp:posOffset>835873</wp:posOffset>
                </wp:positionH>
                <wp:positionV relativeFrom="paragraph">
                  <wp:posOffset>342900</wp:posOffset>
                </wp:positionV>
                <wp:extent cx="3259666" cy="8467"/>
                <wp:effectExtent l="0" t="0" r="36195" b="2984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59666" cy="84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918BA51" id="Łącznik prosty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8pt,27pt" to="322.4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</w:p>
    <w:p w14:paraId="0AA5DBA5" w14:textId="4E229BAA" w:rsidR="000251DF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34A23D04" w14:textId="483631E8" w:rsidR="001632CE" w:rsidRDefault="000251DF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0BD6AC" wp14:editId="39E4FA02">
            <wp:simplePos x="0" y="0"/>
            <wp:positionH relativeFrom="column">
              <wp:posOffset>3948430</wp:posOffset>
            </wp:positionH>
            <wp:positionV relativeFrom="paragraph">
              <wp:posOffset>452120</wp:posOffset>
            </wp:positionV>
            <wp:extent cx="1740535" cy="2437130"/>
            <wp:effectExtent l="0" t="0" r="0" b="127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02" t="20870" r="37335" b="14756"/>
                    <a:stretch/>
                  </pic:blipFill>
                  <pic:spPr bwMode="auto">
                    <a:xfrm>
                      <a:off x="0" y="0"/>
                      <a:ext cx="1740535" cy="2437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Cs/>
          <w:color w:val="404040"/>
          <w:sz w:val="24"/>
          <w:szCs w:val="24"/>
        </w:rPr>
        <w:t>Następnie prosi</w:t>
      </w:r>
      <w:r w:rsidR="00DB3095">
        <w:rPr>
          <w:rFonts w:ascii="Verdana" w:hAnsi="Verdana"/>
          <w:bCs/>
          <w:color w:val="404040"/>
          <w:sz w:val="24"/>
          <w:szCs w:val="24"/>
        </w:rPr>
        <w:t>,</w:t>
      </w:r>
      <w:r>
        <w:rPr>
          <w:rFonts w:ascii="Verdana" w:hAnsi="Verdana"/>
          <w:bCs/>
          <w:color w:val="404040"/>
          <w:sz w:val="24"/>
          <w:szCs w:val="24"/>
        </w:rPr>
        <w:t xml:space="preserve"> by </w:t>
      </w:r>
      <w:r w:rsidR="00DB3095">
        <w:rPr>
          <w:rFonts w:ascii="Verdana" w:hAnsi="Verdana"/>
          <w:bCs/>
          <w:color w:val="404040"/>
          <w:sz w:val="24"/>
          <w:szCs w:val="24"/>
        </w:rPr>
        <w:t xml:space="preserve">uczeń </w:t>
      </w:r>
      <w:r>
        <w:rPr>
          <w:rFonts w:ascii="Verdana" w:hAnsi="Verdana"/>
          <w:bCs/>
          <w:color w:val="404040"/>
          <w:sz w:val="24"/>
          <w:szCs w:val="24"/>
        </w:rPr>
        <w:t xml:space="preserve">rozłożył kształt i pokazał, że części są symetryczne względem siebie. </w:t>
      </w:r>
      <w:r w:rsidR="001632CE">
        <w:rPr>
          <w:rFonts w:ascii="Verdana" w:hAnsi="Verdana"/>
          <w:bCs/>
          <w:color w:val="404040"/>
          <w:sz w:val="24"/>
          <w:szCs w:val="24"/>
        </w:rPr>
        <w:t>Zadaje pytanie</w:t>
      </w:r>
      <w:r>
        <w:rPr>
          <w:rFonts w:ascii="Verdana" w:hAnsi="Verdana"/>
          <w:bCs/>
          <w:color w:val="404040"/>
          <w:sz w:val="24"/>
          <w:szCs w:val="24"/>
        </w:rPr>
        <w:t>:</w:t>
      </w:r>
    </w:p>
    <w:p w14:paraId="2999F88D" w14:textId="4E692E81" w:rsidR="001632CE" w:rsidRPr="001632CE" w:rsidRDefault="001632CE" w:rsidP="00751320">
      <w:pPr>
        <w:pStyle w:val="Akapitzlist"/>
        <w:numPr>
          <w:ilvl w:val="0"/>
          <w:numId w:val="21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Czym jest symetria? I prosi </w:t>
      </w:r>
      <w:r w:rsidR="00DB3095">
        <w:rPr>
          <w:rFonts w:ascii="Verdana" w:hAnsi="Verdana"/>
          <w:bCs/>
          <w:color w:val="404040"/>
          <w:sz w:val="24"/>
          <w:szCs w:val="24"/>
        </w:rPr>
        <w:t xml:space="preserve">o </w:t>
      </w:r>
      <w:r>
        <w:rPr>
          <w:rFonts w:ascii="Verdana" w:hAnsi="Verdana"/>
          <w:bCs/>
          <w:color w:val="404040"/>
          <w:sz w:val="24"/>
          <w:szCs w:val="24"/>
        </w:rPr>
        <w:t>podanie przykładu</w:t>
      </w:r>
      <w:r w:rsidR="00DB3095">
        <w:rPr>
          <w:rFonts w:ascii="Verdana" w:hAnsi="Verdana"/>
          <w:bCs/>
          <w:color w:val="404040"/>
          <w:sz w:val="24"/>
          <w:szCs w:val="24"/>
        </w:rPr>
        <w:t>.</w:t>
      </w:r>
    </w:p>
    <w:p w14:paraId="7ACE35DF" w14:textId="1EABD6BE" w:rsidR="0011149D" w:rsidRPr="0011149D" w:rsidRDefault="0011149D" w:rsidP="00751320">
      <w:pPr>
        <w:jc w:val="both"/>
        <w:rPr>
          <w:rFonts w:ascii="Verdana" w:hAnsi="Verdana"/>
          <w:bCs/>
          <w:color w:val="404040"/>
          <w:sz w:val="24"/>
          <w:szCs w:val="24"/>
          <w:u w:val="single"/>
        </w:rPr>
      </w:pPr>
      <w:r w:rsidRPr="0011149D">
        <w:rPr>
          <w:rFonts w:ascii="Verdana" w:hAnsi="Verdana"/>
          <w:bCs/>
          <w:color w:val="404040"/>
          <w:sz w:val="24"/>
          <w:szCs w:val="24"/>
          <w:u w:val="single"/>
        </w:rPr>
        <w:t>Wariant 1. Uczniowie znają odpowied</w:t>
      </w:r>
      <w:r w:rsidR="00940738">
        <w:rPr>
          <w:rFonts w:ascii="Verdana" w:hAnsi="Verdana"/>
          <w:bCs/>
          <w:color w:val="404040"/>
          <w:sz w:val="24"/>
          <w:szCs w:val="24"/>
          <w:u w:val="single"/>
        </w:rPr>
        <w:t>ź</w:t>
      </w:r>
    </w:p>
    <w:p w14:paraId="388C3167" w14:textId="7C57DE32" w:rsidR="0011149D" w:rsidRDefault="0011149D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N</w:t>
      </w:r>
      <w:r w:rsidRPr="0011149D">
        <w:rPr>
          <w:rFonts w:ascii="Verdana" w:hAnsi="Verdana"/>
          <w:bCs/>
          <w:color w:val="404040"/>
          <w:sz w:val="24"/>
          <w:szCs w:val="24"/>
        </w:rPr>
        <w:t>auczyciel</w:t>
      </w:r>
      <w:r w:rsidR="00C05E7B">
        <w:rPr>
          <w:rFonts w:ascii="Verdana" w:hAnsi="Verdana"/>
          <w:bCs/>
          <w:color w:val="404040"/>
          <w:sz w:val="24"/>
          <w:szCs w:val="24"/>
        </w:rPr>
        <w:t>,</w:t>
      </w:r>
      <w:r w:rsidRPr="0011149D">
        <w:rPr>
          <w:rFonts w:ascii="Verdana" w:hAnsi="Verdana"/>
          <w:bCs/>
          <w:color w:val="404040"/>
          <w:sz w:val="24"/>
          <w:szCs w:val="24"/>
        </w:rPr>
        <w:t xml:space="preserve"> spośród zgłaszających się uczniów</w:t>
      </w:r>
      <w:r w:rsidR="00C05E7B">
        <w:rPr>
          <w:rFonts w:ascii="Verdana" w:hAnsi="Verdana"/>
          <w:bCs/>
          <w:color w:val="404040"/>
          <w:sz w:val="24"/>
          <w:szCs w:val="24"/>
        </w:rPr>
        <w:t>,</w:t>
      </w:r>
      <w:r w:rsidRPr="0011149D">
        <w:rPr>
          <w:rFonts w:ascii="Verdana" w:hAnsi="Verdana"/>
          <w:bCs/>
          <w:color w:val="404040"/>
          <w:sz w:val="24"/>
          <w:szCs w:val="24"/>
        </w:rPr>
        <w:t xml:space="preserve"> wybiera jednego. Jeśli uczeń ud</w:t>
      </w:r>
      <w:r w:rsidR="00F13413">
        <w:rPr>
          <w:rFonts w:ascii="Verdana" w:hAnsi="Verdana"/>
          <w:bCs/>
          <w:color w:val="404040"/>
          <w:sz w:val="24"/>
          <w:szCs w:val="24"/>
        </w:rPr>
        <w:t>zielił prawidłowej odpowiedzi,</w:t>
      </w:r>
      <w:r w:rsidRPr="0011149D">
        <w:rPr>
          <w:rFonts w:ascii="Verdana" w:hAnsi="Verdana"/>
          <w:bCs/>
          <w:color w:val="404040"/>
          <w:sz w:val="24"/>
          <w:szCs w:val="24"/>
        </w:rPr>
        <w:t xml:space="preserve"> zaprasza go do tablicy</w:t>
      </w:r>
      <w:r w:rsidR="00DB3095">
        <w:rPr>
          <w:rFonts w:ascii="Verdana" w:hAnsi="Verdana"/>
          <w:bCs/>
          <w:color w:val="404040"/>
          <w:sz w:val="24"/>
          <w:szCs w:val="24"/>
        </w:rPr>
        <w:t>, aby</w:t>
      </w:r>
      <w:r w:rsidR="001632CE">
        <w:rPr>
          <w:rFonts w:ascii="Verdana" w:hAnsi="Verdana"/>
          <w:bCs/>
          <w:color w:val="404040"/>
          <w:sz w:val="24"/>
          <w:szCs w:val="24"/>
        </w:rPr>
        <w:t xml:space="preserve"> narysował </w:t>
      </w:r>
      <w:r w:rsidR="00751320">
        <w:rPr>
          <w:rFonts w:ascii="Verdana" w:hAnsi="Verdana"/>
          <w:bCs/>
          <w:color w:val="404040"/>
          <w:sz w:val="24"/>
          <w:szCs w:val="24"/>
        </w:rPr>
        <w:t xml:space="preserve">inny </w:t>
      </w:r>
      <w:r w:rsidR="001632CE">
        <w:rPr>
          <w:rFonts w:ascii="Verdana" w:hAnsi="Verdana"/>
          <w:bCs/>
          <w:color w:val="404040"/>
          <w:sz w:val="24"/>
          <w:szCs w:val="24"/>
        </w:rPr>
        <w:t>przykład.</w:t>
      </w:r>
    </w:p>
    <w:p w14:paraId="488204AE" w14:textId="77777777" w:rsidR="00DB3095" w:rsidRDefault="00DB3095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3EFA63E6" w14:textId="77777777" w:rsidR="00DB3095" w:rsidRDefault="00DB3095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2CD4C563" w14:textId="6F9381EF" w:rsidR="001632CE" w:rsidRPr="001632CE" w:rsidRDefault="001632CE" w:rsidP="00751320">
      <w:pPr>
        <w:jc w:val="both"/>
        <w:rPr>
          <w:rFonts w:ascii="Verdana" w:hAnsi="Verdana"/>
          <w:bCs/>
          <w:color w:val="404040"/>
          <w:sz w:val="24"/>
          <w:szCs w:val="24"/>
          <w:u w:val="single"/>
        </w:rPr>
      </w:pPr>
      <w:r w:rsidRPr="001632CE">
        <w:rPr>
          <w:rFonts w:ascii="Verdana" w:hAnsi="Verdana"/>
          <w:bCs/>
          <w:color w:val="404040"/>
          <w:sz w:val="24"/>
          <w:szCs w:val="24"/>
          <w:u w:val="single"/>
        </w:rPr>
        <w:lastRenderedPageBreak/>
        <w:t xml:space="preserve">Wariant </w:t>
      </w:r>
      <w:r>
        <w:rPr>
          <w:rFonts w:ascii="Verdana" w:hAnsi="Verdana"/>
          <w:bCs/>
          <w:color w:val="404040"/>
          <w:sz w:val="24"/>
          <w:szCs w:val="24"/>
          <w:u w:val="single"/>
        </w:rPr>
        <w:t>2</w:t>
      </w:r>
      <w:r w:rsidRPr="001632CE">
        <w:rPr>
          <w:rFonts w:ascii="Verdana" w:hAnsi="Verdana"/>
          <w:bCs/>
          <w:color w:val="404040"/>
          <w:sz w:val="24"/>
          <w:szCs w:val="24"/>
          <w:u w:val="single"/>
        </w:rPr>
        <w:t>. Uczniowie</w:t>
      </w:r>
      <w:r>
        <w:rPr>
          <w:rFonts w:ascii="Verdana" w:hAnsi="Verdana"/>
          <w:bCs/>
          <w:color w:val="404040"/>
          <w:sz w:val="24"/>
          <w:szCs w:val="24"/>
          <w:u w:val="single"/>
        </w:rPr>
        <w:t xml:space="preserve"> nie znają odpowiedzi</w:t>
      </w:r>
    </w:p>
    <w:p w14:paraId="7FBE6F09" w14:textId="743628E4" w:rsidR="001632CE" w:rsidRDefault="00940738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Nauczyciel </w:t>
      </w:r>
      <w:r w:rsidR="001632CE">
        <w:rPr>
          <w:rFonts w:ascii="Verdana" w:hAnsi="Verdana"/>
          <w:bCs/>
          <w:color w:val="404040"/>
          <w:sz w:val="24"/>
          <w:szCs w:val="24"/>
        </w:rPr>
        <w:t xml:space="preserve">wyjaśnia, że symetria to </w:t>
      </w:r>
      <w:r w:rsidR="008449D9">
        <w:rPr>
          <w:rFonts w:ascii="Verdana" w:hAnsi="Verdana"/>
          <w:bCs/>
          <w:color w:val="404040"/>
          <w:sz w:val="24"/>
          <w:szCs w:val="24"/>
        </w:rPr>
        <w:t xml:space="preserve">podzielenie przedmiotu na dwie, takie same/ jednakowe części, które są zwierciadlanym odbiciem. Mogą się także pokrywać wokół danego punku czy </w:t>
      </w:r>
      <w:r w:rsidR="001F79C7">
        <w:rPr>
          <w:rFonts w:ascii="Verdana" w:hAnsi="Verdana"/>
          <w:bCs/>
          <w:color w:val="404040"/>
          <w:sz w:val="24"/>
          <w:szCs w:val="24"/>
        </w:rPr>
        <w:t xml:space="preserve">wzdłuż </w:t>
      </w:r>
      <w:r w:rsidR="008449D9">
        <w:rPr>
          <w:rFonts w:ascii="Verdana" w:hAnsi="Verdana"/>
          <w:bCs/>
          <w:color w:val="404040"/>
          <w:sz w:val="24"/>
          <w:szCs w:val="24"/>
        </w:rPr>
        <w:t xml:space="preserve">linii prostej. </w:t>
      </w:r>
    </w:p>
    <w:p w14:paraId="7C9BB898" w14:textId="32AFB07A" w:rsidR="00751320" w:rsidRDefault="00751320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1911F577" w14:textId="5089030C" w:rsidR="00751320" w:rsidRDefault="00751320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00:11</w:t>
      </w:r>
    </w:p>
    <w:p w14:paraId="3346B837" w14:textId="77777777" w:rsidR="00751320" w:rsidRDefault="00751320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75073B97" w14:textId="39B3E1EB" w:rsidR="008449D9" w:rsidRPr="00DB3095" w:rsidRDefault="00751320" w:rsidP="00DB3095">
      <w:pPr>
        <w:pStyle w:val="Akapitzlist"/>
        <w:numPr>
          <w:ilvl w:val="0"/>
          <w:numId w:val="3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 w:rsidRPr="00751320">
        <w:rPr>
          <w:rFonts w:ascii="Verdana" w:hAnsi="Verdana"/>
          <w:b/>
          <w:bCs/>
          <w:color w:val="404040"/>
          <w:sz w:val="24"/>
          <w:szCs w:val="24"/>
        </w:rPr>
        <w:t>Nauczyciel:</w:t>
      </w:r>
    </w:p>
    <w:p w14:paraId="180AD9E7" w14:textId="17CBA668" w:rsidR="00E87820" w:rsidRDefault="008449D9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Zaprasza dzieci do wykonania doświadczenia. Prosi</w:t>
      </w:r>
      <w:r w:rsidR="00DB3095">
        <w:rPr>
          <w:rFonts w:ascii="Verdana" w:hAnsi="Verdana"/>
          <w:bCs/>
          <w:color w:val="404040"/>
          <w:sz w:val="24"/>
          <w:szCs w:val="24"/>
        </w:rPr>
        <w:t>, a</w:t>
      </w:r>
      <w:r>
        <w:rPr>
          <w:rFonts w:ascii="Verdana" w:hAnsi="Verdana"/>
          <w:bCs/>
          <w:color w:val="404040"/>
          <w:sz w:val="24"/>
          <w:szCs w:val="24"/>
        </w:rPr>
        <w:t>by</w:t>
      </w:r>
      <w:r w:rsidR="003962F0">
        <w:rPr>
          <w:rFonts w:ascii="Verdana" w:hAnsi="Verdana"/>
          <w:bCs/>
          <w:color w:val="404040"/>
          <w:sz w:val="24"/>
          <w:szCs w:val="24"/>
        </w:rPr>
        <w:t xml:space="preserve"> każdy z uczniów wziął do ręki kartkę i złożył ją na pół. </w:t>
      </w:r>
      <w:r w:rsidR="00E87820">
        <w:rPr>
          <w:rFonts w:ascii="Verdana" w:hAnsi="Verdana"/>
          <w:bCs/>
          <w:color w:val="404040"/>
          <w:sz w:val="24"/>
          <w:szCs w:val="24"/>
        </w:rPr>
        <w:t xml:space="preserve">Nauczyciel także wykonuje to zadanie i pokazuje, że w miejscu złożenia kartki przebiega oś symetrii. Po kolejnym złożeniu kartki powstaje kolejna oś symetrii. Nauczyciel podkreśla, że z symetrią spotykamy się każdego dnia. Pokazuje, że mamy symetryczny rozkład oczu, uszu, rąk czy nóg. Symetrycznie ustawione są koła w samochodzie, szkła w okularach, kartki w zeszycie czy książce. </w:t>
      </w:r>
    </w:p>
    <w:p w14:paraId="00C60857" w14:textId="77777777" w:rsidR="00E87820" w:rsidRDefault="00E87820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365AC039" w14:textId="75B9D8BE" w:rsidR="00373726" w:rsidRPr="00373726" w:rsidRDefault="00E87820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Nauczyciel </w:t>
      </w:r>
      <w:r w:rsidR="00782A56">
        <w:rPr>
          <w:rFonts w:ascii="Verdana" w:hAnsi="Verdana"/>
          <w:bCs/>
          <w:color w:val="404040"/>
          <w:sz w:val="24"/>
          <w:szCs w:val="24"/>
        </w:rPr>
        <w:t xml:space="preserve">rozdaje uczniom karty pracy i </w:t>
      </w:r>
      <w:r>
        <w:rPr>
          <w:rFonts w:ascii="Verdana" w:hAnsi="Verdana"/>
          <w:bCs/>
          <w:color w:val="404040"/>
          <w:sz w:val="24"/>
          <w:szCs w:val="24"/>
        </w:rPr>
        <w:t xml:space="preserve">zaprasza dzieci do wykonania </w:t>
      </w:r>
      <w:r w:rsidR="00611678">
        <w:rPr>
          <w:rFonts w:ascii="Verdana" w:hAnsi="Verdana"/>
          <w:bCs/>
          <w:color w:val="404040"/>
          <w:sz w:val="24"/>
          <w:szCs w:val="24"/>
        </w:rPr>
        <w:t>z</w:t>
      </w:r>
      <w:r>
        <w:rPr>
          <w:rFonts w:ascii="Verdana" w:hAnsi="Verdana"/>
          <w:bCs/>
          <w:color w:val="404040"/>
          <w:sz w:val="24"/>
          <w:szCs w:val="24"/>
        </w:rPr>
        <w:t xml:space="preserve">adania </w:t>
      </w:r>
      <w:r w:rsidR="00611678">
        <w:rPr>
          <w:rFonts w:ascii="Verdana" w:hAnsi="Verdana"/>
          <w:bCs/>
          <w:color w:val="404040"/>
          <w:sz w:val="24"/>
          <w:szCs w:val="24"/>
        </w:rPr>
        <w:t xml:space="preserve">nr </w:t>
      </w:r>
      <w:r>
        <w:rPr>
          <w:rFonts w:ascii="Verdana" w:hAnsi="Verdana"/>
          <w:bCs/>
          <w:color w:val="404040"/>
          <w:sz w:val="24"/>
          <w:szCs w:val="24"/>
        </w:rPr>
        <w:t>1. Poszukiw</w:t>
      </w:r>
      <w:r w:rsidR="0044476C">
        <w:rPr>
          <w:rFonts w:ascii="Verdana" w:hAnsi="Verdana"/>
          <w:bCs/>
          <w:color w:val="404040"/>
          <w:sz w:val="24"/>
          <w:szCs w:val="24"/>
        </w:rPr>
        <w:t>acze symetrii</w:t>
      </w:r>
      <w:r>
        <w:rPr>
          <w:rFonts w:ascii="Verdana" w:hAnsi="Verdana"/>
          <w:bCs/>
          <w:color w:val="404040"/>
          <w:sz w:val="24"/>
          <w:szCs w:val="24"/>
        </w:rPr>
        <w:t xml:space="preserve">. </w:t>
      </w:r>
      <w:r w:rsidR="00373726">
        <w:rPr>
          <w:rFonts w:ascii="Verdana" w:hAnsi="Verdana"/>
          <w:bCs/>
          <w:color w:val="404040"/>
          <w:sz w:val="24"/>
          <w:szCs w:val="24"/>
        </w:rPr>
        <w:t>Przy czym zaznacza, że część z kwiatkiem będzie pracą domową.</w:t>
      </w:r>
      <w:r w:rsidR="00782A56">
        <w:rPr>
          <w:rFonts w:ascii="Verdana" w:hAnsi="Verdana"/>
          <w:bCs/>
          <w:color w:val="404040"/>
          <w:sz w:val="24"/>
          <w:szCs w:val="24"/>
        </w:rPr>
        <w:t xml:space="preserve"> </w:t>
      </w:r>
      <w:r w:rsidR="00373726" w:rsidRPr="00373726">
        <w:rPr>
          <w:rFonts w:ascii="Verdana" w:hAnsi="Verdana"/>
          <w:bCs/>
          <w:color w:val="404040"/>
          <w:sz w:val="24"/>
          <w:szCs w:val="24"/>
        </w:rPr>
        <w:t>W czasie, kiedy dzieci wykonują zadanie</w:t>
      </w:r>
      <w:r w:rsidR="0044476C">
        <w:rPr>
          <w:rFonts w:ascii="Verdana" w:hAnsi="Verdana"/>
          <w:bCs/>
          <w:color w:val="404040"/>
          <w:sz w:val="24"/>
          <w:szCs w:val="24"/>
        </w:rPr>
        <w:t>,</w:t>
      </w:r>
      <w:r w:rsidR="00373726" w:rsidRPr="00373726">
        <w:rPr>
          <w:rFonts w:ascii="Verdana" w:hAnsi="Verdana"/>
          <w:bCs/>
          <w:color w:val="404040"/>
          <w:sz w:val="24"/>
          <w:szCs w:val="24"/>
        </w:rPr>
        <w:t xml:space="preserve"> nauczyciel przerysowuje zadanie na tablicę. </w:t>
      </w:r>
    </w:p>
    <w:p w14:paraId="51C2B9B2" w14:textId="77777777" w:rsidR="00373726" w:rsidRPr="00E87820" w:rsidRDefault="00373726" w:rsidP="00751320">
      <w:pPr>
        <w:spacing w:after="0" w:line="240" w:lineRule="auto"/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2105AF20" w14:textId="2DAF4BD4" w:rsidR="00D536C3" w:rsidRDefault="0011149D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00:</w:t>
      </w:r>
      <w:r w:rsidR="00527CF1">
        <w:rPr>
          <w:rFonts w:ascii="Verdana" w:hAnsi="Verdana"/>
          <w:bCs/>
          <w:color w:val="404040"/>
          <w:sz w:val="24"/>
          <w:szCs w:val="24"/>
        </w:rPr>
        <w:t>1</w:t>
      </w:r>
      <w:r w:rsidR="00E87820">
        <w:rPr>
          <w:rFonts w:ascii="Verdana" w:hAnsi="Verdana"/>
          <w:bCs/>
          <w:color w:val="404040"/>
          <w:sz w:val="24"/>
          <w:szCs w:val="24"/>
        </w:rPr>
        <w:t>5</w:t>
      </w:r>
    </w:p>
    <w:p w14:paraId="6D64F1A4" w14:textId="14B5F2E8" w:rsidR="00373726" w:rsidRPr="00373726" w:rsidRDefault="00D536C3" w:rsidP="00751320">
      <w:pPr>
        <w:pStyle w:val="Akapitzlist"/>
        <w:numPr>
          <w:ilvl w:val="0"/>
          <w:numId w:val="3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r w:rsidRPr="00D536C3">
        <w:rPr>
          <w:rFonts w:ascii="Verdana" w:hAnsi="Verdana"/>
          <w:b/>
          <w:bCs/>
          <w:color w:val="404040"/>
          <w:sz w:val="24"/>
          <w:szCs w:val="24"/>
        </w:rPr>
        <w:t>Nauczyciel</w:t>
      </w:r>
      <w:r w:rsidR="00245FB2">
        <w:rPr>
          <w:rFonts w:ascii="Verdana" w:hAnsi="Verdana"/>
          <w:b/>
          <w:bCs/>
          <w:color w:val="404040"/>
          <w:sz w:val="24"/>
          <w:szCs w:val="24"/>
        </w:rPr>
        <w:t>:</w:t>
      </w:r>
    </w:p>
    <w:p w14:paraId="49814B65" w14:textId="0255BB8C" w:rsidR="00373726" w:rsidRDefault="00373726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Nauczyciel prosi uczniów, aby porównali swoje prace z koleżanką/ kolegą </w:t>
      </w:r>
      <w:r w:rsidR="00751320">
        <w:rPr>
          <w:rFonts w:ascii="Verdana" w:hAnsi="Verdana"/>
          <w:color w:val="404040"/>
          <w:sz w:val="24"/>
          <w:szCs w:val="24"/>
        </w:rPr>
        <w:br/>
      </w:r>
      <w:r>
        <w:rPr>
          <w:rFonts w:ascii="Verdana" w:hAnsi="Verdana"/>
          <w:color w:val="404040"/>
          <w:sz w:val="24"/>
          <w:szCs w:val="24"/>
        </w:rPr>
        <w:t>z ławki i określili</w:t>
      </w:r>
      <w:r w:rsidR="0044476C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czy w tych samych miejscach wskazali oś symetrii i czy znaleźli tyle samo linii. Następnie prosi</w:t>
      </w:r>
      <w:r w:rsidR="0044476C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by </w:t>
      </w:r>
      <w:r w:rsidR="00782A56">
        <w:rPr>
          <w:rFonts w:ascii="Verdana" w:hAnsi="Verdana"/>
          <w:color w:val="404040"/>
          <w:sz w:val="24"/>
          <w:szCs w:val="24"/>
        </w:rPr>
        <w:t xml:space="preserve">te osoby, które mają takie same wyniki </w:t>
      </w:r>
      <w:r w:rsidR="00751320">
        <w:rPr>
          <w:rFonts w:ascii="Verdana" w:hAnsi="Verdana"/>
          <w:color w:val="404040"/>
          <w:sz w:val="24"/>
          <w:szCs w:val="24"/>
        </w:rPr>
        <w:t>jak osoba z ławki</w:t>
      </w:r>
      <w:r w:rsidR="00C05E7B">
        <w:rPr>
          <w:rFonts w:ascii="Verdana" w:hAnsi="Verdana"/>
          <w:color w:val="404040"/>
          <w:sz w:val="24"/>
          <w:szCs w:val="24"/>
        </w:rPr>
        <w:t>,</w:t>
      </w:r>
      <w:r w:rsidR="00751320">
        <w:rPr>
          <w:rFonts w:ascii="Verdana" w:hAnsi="Verdana"/>
          <w:color w:val="404040"/>
          <w:sz w:val="24"/>
          <w:szCs w:val="24"/>
        </w:rPr>
        <w:t xml:space="preserve"> </w:t>
      </w:r>
      <w:r w:rsidR="00782A56">
        <w:rPr>
          <w:rFonts w:ascii="Verdana" w:hAnsi="Verdana"/>
          <w:color w:val="404040"/>
          <w:sz w:val="24"/>
          <w:szCs w:val="24"/>
        </w:rPr>
        <w:t>podniosły rękę – wynik zapisuje na tablicy. W kolejnym kroku prosi</w:t>
      </w:r>
      <w:r w:rsidR="0044476C">
        <w:rPr>
          <w:rFonts w:ascii="Verdana" w:hAnsi="Verdana"/>
          <w:color w:val="404040"/>
          <w:sz w:val="24"/>
          <w:szCs w:val="24"/>
        </w:rPr>
        <w:t>,</w:t>
      </w:r>
      <w:r w:rsidR="00782A56">
        <w:rPr>
          <w:rFonts w:ascii="Verdana" w:hAnsi="Verdana"/>
          <w:color w:val="404040"/>
          <w:sz w:val="24"/>
          <w:szCs w:val="24"/>
        </w:rPr>
        <w:t xml:space="preserve"> by podnieśli rękę uczniowie, których prace różnią się w</w:t>
      </w:r>
      <w:r w:rsidR="0044476C">
        <w:rPr>
          <w:rFonts w:ascii="Verdana" w:hAnsi="Verdana"/>
          <w:color w:val="404040"/>
          <w:sz w:val="24"/>
          <w:szCs w:val="24"/>
        </w:rPr>
        <w:t> </w:t>
      </w:r>
      <w:r w:rsidR="00782A56">
        <w:rPr>
          <w:rFonts w:ascii="Verdana" w:hAnsi="Verdana"/>
          <w:color w:val="404040"/>
          <w:sz w:val="24"/>
          <w:szCs w:val="24"/>
        </w:rPr>
        <w:t xml:space="preserve">1 przypadku – wynik zapisuje na tablicy. Analogicznie robi w przypadku 2 </w:t>
      </w:r>
      <w:r w:rsidR="0044476C">
        <w:rPr>
          <w:rFonts w:ascii="Verdana" w:hAnsi="Verdana"/>
          <w:color w:val="404040"/>
          <w:sz w:val="24"/>
          <w:szCs w:val="24"/>
        </w:rPr>
        <w:t>i 3</w:t>
      </w:r>
      <w:r w:rsidR="0044476C" w:rsidRPr="0044476C">
        <w:rPr>
          <w:rFonts w:ascii="Verdana" w:hAnsi="Verdana"/>
          <w:color w:val="404040"/>
          <w:sz w:val="24"/>
          <w:szCs w:val="24"/>
        </w:rPr>
        <w:t xml:space="preserve"> </w:t>
      </w:r>
      <w:r w:rsidR="0044476C">
        <w:rPr>
          <w:rFonts w:ascii="Verdana" w:hAnsi="Verdana"/>
          <w:color w:val="404040"/>
          <w:sz w:val="24"/>
          <w:szCs w:val="24"/>
        </w:rPr>
        <w:t>różnic.</w:t>
      </w:r>
    </w:p>
    <w:p w14:paraId="5B047726" w14:textId="5153F8D8" w:rsidR="00782A56" w:rsidRDefault="00782A56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Następnie na tablicy podaje rozwiązanie, </w:t>
      </w:r>
      <w:r w:rsidR="007F0AD9">
        <w:rPr>
          <w:rFonts w:ascii="Verdana" w:hAnsi="Verdana"/>
          <w:color w:val="404040"/>
          <w:sz w:val="24"/>
          <w:szCs w:val="24"/>
        </w:rPr>
        <w:t>rysuje,</w:t>
      </w:r>
      <w:r>
        <w:rPr>
          <w:rFonts w:ascii="Verdana" w:hAnsi="Verdana"/>
          <w:color w:val="404040"/>
          <w:sz w:val="24"/>
          <w:szCs w:val="24"/>
        </w:rPr>
        <w:t xml:space="preserve"> jak powinny przebiegać osie </w:t>
      </w:r>
      <w:r w:rsidR="0044476C">
        <w:rPr>
          <w:rFonts w:ascii="Verdana" w:hAnsi="Verdana"/>
          <w:color w:val="404040"/>
          <w:sz w:val="24"/>
          <w:szCs w:val="24"/>
        </w:rPr>
        <w:t xml:space="preserve">symetrii </w:t>
      </w:r>
      <w:r>
        <w:rPr>
          <w:rFonts w:ascii="Verdana" w:hAnsi="Verdana"/>
          <w:color w:val="404040"/>
          <w:sz w:val="24"/>
          <w:szCs w:val="24"/>
        </w:rPr>
        <w:t>i podaje ich liczbę.</w:t>
      </w:r>
    </w:p>
    <w:p w14:paraId="1917B949" w14:textId="1CA01A82" w:rsidR="00782A56" w:rsidRDefault="00782A56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Rozwiązanie: pszczoła: 1, motyle: 3, koty: 1</w:t>
      </w:r>
    </w:p>
    <w:p w14:paraId="4525BF93" w14:textId="21807B97" w:rsidR="00782A56" w:rsidRDefault="00751320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Nauczyciel p</w:t>
      </w:r>
      <w:r w:rsidR="00782A56">
        <w:rPr>
          <w:rFonts w:ascii="Verdana" w:hAnsi="Verdana"/>
          <w:color w:val="404040"/>
          <w:sz w:val="24"/>
          <w:szCs w:val="24"/>
        </w:rPr>
        <w:t>rosi o podniesienie ręki uczniów, którzy mieli 1 poprawną odpowiedź – zapisuje wynik, analogicznie z 2 i 3. Następnie odczytuje wynik z tablicy.</w:t>
      </w:r>
    </w:p>
    <w:p w14:paraId="35FCD942" w14:textId="053E1073" w:rsidR="00782A56" w:rsidRDefault="00782A56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lastRenderedPageBreak/>
        <w:t>00:20</w:t>
      </w:r>
    </w:p>
    <w:p w14:paraId="2362E099" w14:textId="1CB7B950" w:rsidR="00B64951" w:rsidRPr="00B64951" w:rsidRDefault="00B64951" w:rsidP="00751320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B64951">
        <w:rPr>
          <w:rFonts w:ascii="Verdana" w:hAnsi="Verdana"/>
          <w:b/>
          <w:bCs/>
          <w:color w:val="404040"/>
          <w:sz w:val="24"/>
          <w:szCs w:val="24"/>
        </w:rPr>
        <w:t>Nauczyciel</w:t>
      </w:r>
      <w:r w:rsidR="00792E42">
        <w:rPr>
          <w:rFonts w:ascii="Verdana" w:hAnsi="Verdana"/>
          <w:b/>
          <w:bCs/>
          <w:color w:val="404040"/>
          <w:sz w:val="24"/>
          <w:szCs w:val="24"/>
        </w:rPr>
        <w:t>:</w:t>
      </w:r>
      <w:r w:rsidRPr="00B64951">
        <w:rPr>
          <w:rFonts w:ascii="Verdana" w:hAnsi="Verdana"/>
          <w:b/>
          <w:bCs/>
          <w:color w:val="404040"/>
          <w:sz w:val="24"/>
          <w:szCs w:val="24"/>
        </w:rPr>
        <w:t xml:space="preserve"> </w:t>
      </w:r>
    </w:p>
    <w:p w14:paraId="67233317" w14:textId="426EC39F" w:rsidR="00792E42" w:rsidRDefault="00782A56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Podkreśla, że w świecie zwierząt i przyrodzie można odnaleźć także figury geometryczne. Ich kształty rysuje na tablicy.</w:t>
      </w:r>
    </w:p>
    <w:p w14:paraId="3C1E617E" w14:textId="53DB6C44" w:rsidR="00782A56" w:rsidRDefault="00782A56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5ADAF" wp14:editId="2E95591F">
                <wp:simplePos x="0" y="0"/>
                <wp:positionH relativeFrom="column">
                  <wp:posOffset>1214755</wp:posOffset>
                </wp:positionH>
                <wp:positionV relativeFrom="paragraph">
                  <wp:posOffset>136525</wp:posOffset>
                </wp:positionV>
                <wp:extent cx="1019175" cy="752475"/>
                <wp:effectExtent l="19050" t="19050" r="47625" b="28575"/>
                <wp:wrapNone/>
                <wp:docPr id="20" name="Trójkąt równoramienn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75247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860A4B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20" o:spid="_x0000_s1026" type="#_x0000_t5" style="position:absolute;margin-left:95.65pt;margin-top:10.75pt;width:80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" fillcolor="#70ad47 [3209]" strokecolor="black [3213]" strokeweight="1pt"/>
            </w:pict>
          </mc:Fallback>
        </mc:AlternateContent>
      </w:r>
      <w:r>
        <w:rPr>
          <w:rFonts w:ascii="Verdana" w:hAnsi="Verdana"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DD5EE" wp14:editId="3288D214">
                <wp:simplePos x="0" y="0"/>
                <wp:positionH relativeFrom="column">
                  <wp:posOffset>2538730</wp:posOffset>
                </wp:positionH>
                <wp:positionV relativeFrom="paragraph">
                  <wp:posOffset>137160</wp:posOffset>
                </wp:positionV>
                <wp:extent cx="1495425" cy="781050"/>
                <wp:effectExtent l="0" t="0" r="28575" b="1905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810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097F293" id="Prostokąt 22" o:spid="_x0000_s1026" style="position:absolute;margin-left:199.9pt;margin-top:10.8pt;width:117.75pt;height:61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" fillcolor="#70ad47 [3209]" strokecolor="black [3213]" strokeweight="1pt"/>
            </w:pict>
          </mc:Fallback>
        </mc:AlternateContent>
      </w:r>
      <w:r>
        <w:rPr>
          <w:rFonts w:ascii="Verdana" w:hAnsi="Verdana"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6B1225" wp14:editId="45F02A1C">
                <wp:simplePos x="0" y="0"/>
                <wp:positionH relativeFrom="column">
                  <wp:posOffset>4196080</wp:posOffset>
                </wp:positionH>
                <wp:positionV relativeFrom="paragraph">
                  <wp:posOffset>137160</wp:posOffset>
                </wp:positionV>
                <wp:extent cx="819150" cy="781050"/>
                <wp:effectExtent l="0" t="0" r="19050" b="1905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7810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CEE0FC3" id="Prostokąt 23" o:spid="_x0000_s1026" style="position:absolute;margin-left:330.4pt;margin-top:10.8pt;width:64.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" fillcolor="#70ad47 [3209]" strokecolor="black [3213]" strokeweight="1pt"/>
            </w:pict>
          </mc:Fallback>
        </mc:AlternateContent>
      </w:r>
      <w:r>
        <w:rPr>
          <w:rFonts w:ascii="Verdana" w:hAnsi="Verdana"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A33E48" wp14:editId="298C5864">
                <wp:simplePos x="0" y="0"/>
                <wp:positionH relativeFrom="column">
                  <wp:posOffset>71755</wp:posOffset>
                </wp:positionH>
                <wp:positionV relativeFrom="paragraph">
                  <wp:posOffset>80010</wp:posOffset>
                </wp:positionV>
                <wp:extent cx="876300" cy="838200"/>
                <wp:effectExtent l="0" t="0" r="19050" b="19050"/>
                <wp:wrapNone/>
                <wp:docPr id="21" name="Ow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382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44138DE0" id="Owal 21" o:spid="_x0000_s1026" style="position:absolute;margin-left:5.65pt;margin-top:6.3pt;width:69pt;height:6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" fillcolor="#70ad47 [3209]" strokecolor="black [3213]" strokeweight="1pt">
                <v:stroke joinstyle="miter"/>
              </v:oval>
            </w:pict>
          </mc:Fallback>
        </mc:AlternateContent>
      </w:r>
    </w:p>
    <w:p w14:paraId="2DA1FCAA" w14:textId="77777777" w:rsidR="00782A56" w:rsidRDefault="00782A56" w:rsidP="00751320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047E0CC4" w14:textId="77777777" w:rsidR="00B64951" w:rsidRDefault="00B64951" w:rsidP="00751320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70C90F87" w14:textId="50C12B1D" w:rsidR="004E6ADB" w:rsidRDefault="004E6ADB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00:</w:t>
      </w:r>
      <w:r w:rsidR="00527CF1">
        <w:rPr>
          <w:rFonts w:ascii="Verdana" w:hAnsi="Verdana"/>
          <w:color w:val="404040"/>
          <w:sz w:val="24"/>
          <w:szCs w:val="24"/>
        </w:rPr>
        <w:t>2</w:t>
      </w:r>
      <w:r w:rsidR="00473FA1">
        <w:rPr>
          <w:rFonts w:ascii="Verdana" w:hAnsi="Verdana"/>
          <w:color w:val="404040"/>
          <w:sz w:val="24"/>
          <w:szCs w:val="24"/>
        </w:rPr>
        <w:t>2</w:t>
      </w:r>
    </w:p>
    <w:p w14:paraId="3C04DBDD" w14:textId="15C1B72C" w:rsidR="00860BEB" w:rsidRDefault="004E6ADB" w:rsidP="00751320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4E6ADB">
        <w:rPr>
          <w:rFonts w:ascii="Verdana" w:hAnsi="Verdana"/>
          <w:b/>
          <w:bCs/>
          <w:color w:val="404040"/>
          <w:sz w:val="24"/>
          <w:szCs w:val="24"/>
        </w:rPr>
        <w:t>Nauczyciel:</w:t>
      </w:r>
    </w:p>
    <w:p w14:paraId="561B504A" w14:textId="0BE75A60" w:rsidR="00B64951" w:rsidRDefault="00D10369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Nauczyciel zaprasza uczniów do kolejnego doświadczenia. Prosi, aby ponownie wzięli do ręki kartkę, którą składali</w:t>
      </w:r>
      <w:r w:rsidR="00F13413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szukając osi symetrii i teraz </w:t>
      </w:r>
      <w:r w:rsidR="007F0AD9">
        <w:rPr>
          <w:rFonts w:ascii="Verdana" w:hAnsi="Verdana"/>
          <w:color w:val="404040"/>
          <w:sz w:val="24"/>
          <w:szCs w:val="24"/>
        </w:rPr>
        <w:t>obliczyli,</w:t>
      </w:r>
      <w:r>
        <w:rPr>
          <w:rFonts w:ascii="Verdana" w:hAnsi="Verdana"/>
          <w:color w:val="404040"/>
          <w:sz w:val="24"/>
          <w:szCs w:val="24"/>
        </w:rPr>
        <w:t xml:space="preserve"> ile prostokątów powstało w wyniku złożenia kartki. Podpowiada, by uczniowie w miejscu złożenia karki narysowali linie, co ułatwi liczenie. W</w:t>
      </w:r>
      <w:r w:rsidR="0044476C">
        <w:rPr>
          <w:rFonts w:ascii="Verdana" w:hAnsi="Verdana"/>
          <w:color w:val="404040"/>
          <w:sz w:val="24"/>
          <w:szCs w:val="24"/>
        </w:rPr>
        <w:t> </w:t>
      </w:r>
      <w:r>
        <w:rPr>
          <w:rFonts w:ascii="Verdana" w:hAnsi="Verdana"/>
          <w:color w:val="404040"/>
          <w:sz w:val="24"/>
          <w:szCs w:val="24"/>
        </w:rPr>
        <w:t>tym czasie r</w:t>
      </w:r>
      <w:r w:rsidR="00782A56">
        <w:rPr>
          <w:rFonts w:ascii="Verdana" w:hAnsi="Verdana"/>
          <w:color w:val="404040"/>
          <w:sz w:val="24"/>
          <w:szCs w:val="24"/>
        </w:rPr>
        <w:t xml:space="preserve">ozdaje uczniom </w:t>
      </w:r>
      <w:r w:rsidR="00611678">
        <w:rPr>
          <w:rFonts w:ascii="Verdana" w:hAnsi="Verdana"/>
          <w:color w:val="404040"/>
          <w:sz w:val="24"/>
          <w:szCs w:val="24"/>
        </w:rPr>
        <w:t>z</w:t>
      </w:r>
      <w:r w:rsidR="00782A56">
        <w:rPr>
          <w:rFonts w:ascii="Verdana" w:hAnsi="Verdana"/>
          <w:color w:val="404040"/>
          <w:sz w:val="24"/>
          <w:szCs w:val="24"/>
        </w:rPr>
        <w:t xml:space="preserve">adanie </w:t>
      </w:r>
      <w:r w:rsidR="00611678">
        <w:rPr>
          <w:rFonts w:ascii="Verdana" w:hAnsi="Verdana"/>
          <w:color w:val="404040"/>
          <w:sz w:val="24"/>
          <w:szCs w:val="24"/>
        </w:rPr>
        <w:t xml:space="preserve">nr </w:t>
      </w:r>
      <w:r w:rsidR="00782A56">
        <w:rPr>
          <w:rFonts w:ascii="Verdana" w:hAnsi="Verdana"/>
          <w:color w:val="404040"/>
          <w:sz w:val="24"/>
          <w:szCs w:val="24"/>
        </w:rPr>
        <w:t xml:space="preserve">2. </w:t>
      </w:r>
      <w:r>
        <w:rPr>
          <w:rFonts w:ascii="Verdana" w:hAnsi="Verdana"/>
          <w:color w:val="404040"/>
          <w:sz w:val="24"/>
          <w:szCs w:val="24"/>
        </w:rPr>
        <w:t xml:space="preserve">Poszukiwacze geometrii. </w:t>
      </w:r>
    </w:p>
    <w:p w14:paraId="388AC34B" w14:textId="0B3031DC" w:rsidR="00D10369" w:rsidRPr="00154765" w:rsidRDefault="00D10369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D10369">
        <w:rPr>
          <w:rFonts w:ascii="Verdana" w:hAnsi="Verdana"/>
          <w:color w:val="404040"/>
          <w:sz w:val="24"/>
          <w:szCs w:val="24"/>
        </w:rPr>
        <w:t xml:space="preserve">Rozwiązanie </w:t>
      </w:r>
      <w:r>
        <w:rPr>
          <w:rFonts w:ascii="Verdana" w:hAnsi="Verdana"/>
          <w:color w:val="404040"/>
          <w:sz w:val="24"/>
          <w:szCs w:val="24"/>
        </w:rPr>
        <w:t xml:space="preserve">doświadczenia </w:t>
      </w:r>
      <w:r w:rsidRPr="00D10369">
        <w:rPr>
          <w:rFonts w:ascii="Verdana" w:hAnsi="Verdana"/>
          <w:color w:val="404040"/>
          <w:sz w:val="24"/>
          <w:szCs w:val="24"/>
        </w:rPr>
        <w:t xml:space="preserve">zależy od tego, ile razy została złożona </w:t>
      </w:r>
      <w:r w:rsidR="00E04CFA" w:rsidRPr="00D10369">
        <w:rPr>
          <w:rFonts w:ascii="Verdana" w:hAnsi="Verdana"/>
          <w:color w:val="404040"/>
          <w:sz w:val="24"/>
          <w:szCs w:val="24"/>
        </w:rPr>
        <w:t>kartka</w:t>
      </w:r>
      <w:r w:rsidRPr="00D10369">
        <w:rPr>
          <w:rFonts w:ascii="Verdana" w:hAnsi="Verdana"/>
          <w:color w:val="404040"/>
          <w:sz w:val="24"/>
          <w:szCs w:val="24"/>
        </w:rPr>
        <w:t xml:space="preserve">. </w:t>
      </w:r>
      <w:r>
        <w:rPr>
          <w:rFonts w:ascii="Verdana" w:hAnsi="Verdana"/>
          <w:color w:val="404040"/>
          <w:sz w:val="24"/>
          <w:szCs w:val="24"/>
        </w:rPr>
        <w:t xml:space="preserve">Następnie pyta </w:t>
      </w:r>
      <w:r w:rsidR="007F0AD9">
        <w:rPr>
          <w:rFonts w:ascii="Verdana" w:hAnsi="Verdana"/>
          <w:color w:val="404040"/>
          <w:sz w:val="24"/>
          <w:szCs w:val="24"/>
        </w:rPr>
        <w:t>uczniów,</w:t>
      </w:r>
      <w:r>
        <w:rPr>
          <w:rFonts w:ascii="Verdana" w:hAnsi="Verdana"/>
          <w:color w:val="404040"/>
          <w:sz w:val="24"/>
          <w:szCs w:val="24"/>
        </w:rPr>
        <w:t xml:space="preserve"> ile prostokątów mają w ręku</w:t>
      </w:r>
      <w:r w:rsidR="0044476C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trzymając kartkę. Rozw</w:t>
      </w:r>
      <w:r w:rsidR="0044476C">
        <w:rPr>
          <w:rFonts w:ascii="Verdana" w:hAnsi="Verdana"/>
          <w:color w:val="404040"/>
          <w:sz w:val="24"/>
          <w:szCs w:val="24"/>
        </w:rPr>
        <w:t xml:space="preserve">iązanie: odpowiedź z pytania 1+ </w:t>
      </w:r>
      <w:r>
        <w:rPr>
          <w:rFonts w:ascii="Verdana" w:hAnsi="Verdana"/>
          <w:color w:val="404040"/>
          <w:sz w:val="24"/>
          <w:szCs w:val="24"/>
        </w:rPr>
        <w:t>1 (czyli plus kartka, która sama w</w:t>
      </w:r>
      <w:r w:rsidR="0044476C">
        <w:rPr>
          <w:rFonts w:ascii="Verdana" w:hAnsi="Verdana"/>
          <w:color w:val="404040"/>
          <w:sz w:val="24"/>
          <w:szCs w:val="24"/>
        </w:rPr>
        <w:t> </w:t>
      </w:r>
      <w:r>
        <w:rPr>
          <w:rFonts w:ascii="Verdana" w:hAnsi="Verdana"/>
          <w:color w:val="404040"/>
          <w:sz w:val="24"/>
          <w:szCs w:val="24"/>
        </w:rPr>
        <w:t>sobie jest prostokątem</w:t>
      </w:r>
      <w:r w:rsidR="00F52797">
        <w:rPr>
          <w:rFonts w:ascii="Verdana" w:hAnsi="Verdana"/>
          <w:color w:val="404040"/>
          <w:sz w:val="24"/>
          <w:szCs w:val="24"/>
        </w:rPr>
        <w:t>)</w:t>
      </w:r>
      <w:r>
        <w:rPr>
          <w:rFonts w:ascii="Verdana" w:hAnsi="Verdana"/>
          <w:color w:val="404040"/>
          <w:sz w:val="24"/>
          <w:szCs w:val="24"/>
        </w:rPr>
        <w:t>.</w:t>
      </w:r>
    </w:p>
    <w:p w14:paraId="46432453" w14:textId="09E7C8D9" w:rsidR="0039167D" w:rsidRPr="0039167D" w:rsidRDefault="0039167D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39167D">
        <w:rPr>
          <w:rFonts w:ascii="Verdana" w:hAnsi="Verdana"/>
          <w:color w:val="404040"/>
          <w:sz w:val="24"/>
          <w:szCs w:val="24"/>
        </w:rPr>
        <w:t>00:</w:t>
      </w:r>
      <w:r w:rsidR="00D10369">
        <w:rPr>
          <w:rFonts w:ascii="Verdana" w:hAnsi="Verdana"/>
          <w:color w:val="404040"/>
          <w:sz w:val="24"/>
          <w:szCs w:val="24"/>
        </w:rPr>
        <w:t>27</w:t>
      </w:r>
    </w:p>
    <w:p w14:paraId="4EB936FC" w14:textId="4D9D8CF0" w:rsidR="00F52797" w:rsidRPr="00751320" w:rsidRDefault="0039167D" w:rsidP="00751320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39167D">
        <w:rPr>
          <w:rFonts w:ascii="Verdana" w:hAnsi="Verdana"/>
          <w:b/>
          <w:bCs/>
          <w:color w:val="404040"/>
          <w:sz w:val="24"/>
          <w:szCs w:val="24"/>
        </w:rPr>
        <w:t>Nauczyciel:</w:t>
      </w:r>
    </w:p>
    <w:p w14:paraId="7AAA9B6D" w14:textId="7BCEA3C3" w:rsidR="00751320" w:rsidRDefault="00C1341F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C1341F">
        <w:rPr>
          <w:rFonts w:ascii="Verdana" w:hAnsi="Verdana"/>
          <w:color w:val="404040"/>
          <w:sz w:val="24"/>
          <w:szCs w:val="24"/>
        </w:rPr>
        <w:t>Nauczyciel wyjaśnia</w:t>
      </w:r>
      <w:r w:rsidR="0044476C">
        <w:rPr>
          <w:rFonts w:ascii="Verdana" w:hAnsi="Verdana"/>
          <w:color w:val="404040"/>
          <w:sz w:val="24"/>
          <w:szCs w:val="24"/>
        </w:rPr>
        <w:t>,</w:t>
      </w:r>
      <w:r w:rsidR="00690035">
        <w:rPr>
          <w:rFonts w:ascii="Verdana" w:hAnsi="Verdana"/>
          <w:color w:val="404040"/>
          <w:sz w:val="24"/>
          <w:szCs w:val="24"/>
        </w:rPr>
        <w:t xml:space="preserve"> na czym polega </w:t>
      </w:r>
      <w:r w:rsidR="00611678">
        <w:rPr>
          <w:rFonts w:ascii="Verdana" w:hAnsi="Verdana"/>
          <w:color w:val="404040"/>
          <w:sz w:val="24"/>
          <w:szCs w:val="24"/>
        </w:rPr>
        <w:t>z</w:t>
      </w:r>
      <w:r w:rsidRPr="00C1341F">
        <w:rPr>
          <w:rFonts w:ascii="Verdana" w:hAnsi="Verdana"/>
          <w:color w:val="404040"/>
          <w:sz w:val="24"/>
          <w:szCs w:val="24"/>
        </w:rPr>
        <w:t xml:space="preserve">adanie </w:t>
      </w:r>
      <w:r w:rsidR="00611678">
        <w:rPr>
          <w:rFonts w:ascii="Verdana" w:hAnsi="Verdana"/>
          <w:color w:val="404040"/>
          <w:sz w:val="24"/>
          <w:szCs w:val="24"/>
        </w:rPr>
        <w:t xml:space="preserve">nr </w:t>
      </w:r>
      <w:r w:rsidRPr="00C1341F">
        <w:rPr>
          <w:rFonts w:ascii="Verdana" w:hAnsi="Verdana"/>
          <w:color w:val="404040"/>
          <w:sz w:val="24"/>
          <w:szCs w:val="24"/>
        </w:rPr>
        <w:t>2</w:t>
      </w:r>
      <w:r>
        <w:rPr>
          <w:rFonts w:ascii="Verdana" w:hAnsi="Verdana"/>
          <w:color w:val="404040"/>
          <w:sz w:val="24"/>
          <w:szCs w:val="24"/>
        </w:rPr>
        <w:t xml:space="preserve">. Poszukiwacze geometrii. Podkreśla, że w tym zadaniu są </w:t>
      </w:r>
      <w:r w:rsidR="00751320">
        <w:rPr>
          <w:rFonts w:ascii="Verdana" w:hAnsi="Verdana"/>
          <w:color w:val="404040"/>
          <w:sz w:val="24"/>
          <w:szCs w:val="24"/>
        </w:rPr>
        <w:t xml:space="preserve">trzy </w:t>
      </w:r>
      <w:r>
        <w:rPr>
          <w:rFonts w:ascii="Verdana" w:hAnsi="Verdana"/>
          <w:color w:val="404040"/>
          <w:sz w:val="24"/>
          <w:szCs w:val="24"/>
        </w:rPr>
        <w:t>poziomy i aby przejść na wyższy poziom</w:t>
      </w:r>
      <w:r w:rsidR="0044476C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trzeba pokonać </w:t>
      </w:r>
      <w:r w:rsidR="0044476C">
        <w:rPr>
          <w:rFonts w:ascii="Verdana" w:hAnsi="Verdana"/>
          <w:color w:val="404040"/>
          <w:sz w:val="24"/>
          <w:szCs w:val="24"/>
        </w:rPr>
        <w:t>wcześniejszy</w:t>
      </w:r>
      <w:r w:rsidR="00751320">
        <w:rPr>
          <w:rFonts w:ascii="Verdana" w:hAnsi="Verdana"/>
          <w:color w:val="404040"/>
          <w:sz w:val="24"/>
          <w:szCs w:val="24"/>
        </w:rPr>
        <w:t xml:space="preserve"> poziom.</w:t>
      </w:r>
    </w:p>
    <w:p w14:paraId="25719C3D" w14:textId="55CB8D27" w:rsidR="00C1341F" w:rsidRDefault="00C1341F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Na poziomie 1</w:t>
      </w:r>
      <w:r w:rsidR="0044476C">
        <w:rPr>
          <w:rFonts w:ascii="Verdana" w:hAnsi="Verdana"/>
          <w:color w:val="404040"/>
          <w:sz w:val="24"/>
          <w:szCs w:val="24"/>
        </w:rPr>
        <w:t xml:space="preserve">. zadaniem uczniów jest </w:t>
      </w:r>
      <w:r>
        <w:rPr>
          <w:rFonts w:ascii="Verdana" w:hAnsi="Verdana"/>
          <w:color w:val="404040"/>
          <w:sz w:val="24"/>
          <w:szCs w:val="24"/>
        </w:rPr>
        <w:t>o</w:t>
      </w:r>
      <w:r w:rsidR="0044476C">
        <w:rPr>
          <w:rFonts w:ascii="Verdana" w:hAnsi="Verdana"/>
          <w:color w:val="404040"/>
          <w:sz w:val="24"/>
          <w:szCs w:val="24"/>
        </w:rPr>
        <w:t>dnalezienie figur geometrycznych. Minimum jeden trój</w:t>
      </w:r>
      <w:r>
        <w:rPr>
          <w:rFonts w:ascii="Verdana" w:hAnsi="Verdana"/>
          <w:color w:val="404040"/>
          <w:sz w:val="24"/>
          <w:szCs w:val="24"/>
        </w:rPr>
        <w:t>ką</w:t>
      </w:r>
      <w:r w:rsidR="0044476C">
        <w:rPr>
          <w:rFonts w:ascii="Verdana" w:hAnsi="Verdana"/>
          <w:color w:val="404040"/>
          <w:sz w:val="24"/>
          <w:szCs w:val="24"/>
        </w:rPr>
        <w:t>t</w:t>
      </w:r>
      <w:r>
        <w:rPr>
          <w:rFonts w:ascii="Verdana" w:hAnsi="Verdana"/>
          <w:color w:val="404040"/>
          <w:sz w:val="24"/>
          <w:szCs w:val="24"/>
        </w:rPr>
        <w:t>, kwadrat i prostokąt.</w:t>
      </w:r>
    </w:p>
    <w:p w14:paraId="62E8BE4C" w14:textId="5DE14400" w:rsidR="008C2D5E" w:rsidRDefault="00C1341F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W czasie, kiedy uczniowie wykonują zadanie, nauczyciel rysuje na tablicy</w:t>
      </w:r>
      <w:r w:rsidR="00DB240D" w:rsidRPr="00DB240D">
        <w:rPr>
          <w:rFonts w:ascii="Verdana" w:hAnsi="Verdana"/>
          <w:color w:val="404040"/>
          <w:sz w:val="24"/>
          <w:szCs w:val="24"/>
        </w:rPr>
        <w:t xml:space="preserve"> </w:t>
      </w:r>
      <w:r w:rsidR="00DB240D">
        <w:rPr>
          <w:rFonts w:ascii="Verdana" w:hAnsi="Verdana"/>
          <w:color w:val="404040"/>
          <w:sz w:val="24"/>
          <w:szCs w:val="24"/>
        </w:rPr>
        <w:t>domek</w:t>
      </w:r>
      <w:r>
        <w:rPr>
          <w:rFonts w:ascii="Verdana" w:hAnsi="Verdana"/>
          <w:color w:val="404040"/>
          <w:sz w:val="24"/>
          <w:szCs w:val="24"/>
        </w:rPr>
        <w:t>.</w:t>
      </w:r>
      <w:r w:rsidR="00690035">
        <w:rPr>
          <w:rFonts w:ascii="Verdana" w:hAnsi="Verdana"/>
          <w:color w:val="404040"/>
          <w:sz w:val="24"/>
          <w:szCs w:val="24"/>
        </w:rPr>
        <w:t xml:space="preserve"> Po wykonaniu pierwszego polecenia </w:t>
      </w:r>
      <w:r w:rsidR="00473FA1">
        <w:rPr>
          <w:rFonts w:ascii="Verdana" w:hAnsi="Verdana"/>
          <w:color w:val="404040"/>
          <w:sz w:val="24"/>
          <w:szCs w:val="24"/>
        </w:rPr>
        <w:t>wybiera ucznia, który na rysunku przygotowanym na tablicy zaznaczy trójkąt. Następnie kolejną osobę prosi o zaznaczenie kwadratu i kolejną o zaznaczenie prostokąta. Rysunek zostaje na tablicy.</w:t>
      </w:r>
    </w:p>
    <w:p w14:paraId="2F0E79C3" w14:textId="54A2A6F1" w:rsidR="00473FA1" w:rsidRDefault="00473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lastRenderedPageBreak/>
        <w:t>Następnie uczniowie mogą przejść do wykonania zadania z poziomu 2. Nauczyciel prosi</w:t>
      </w:r>
      <w:r w:rsidR="00DB240D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by wykonali je w parach i znaleźli koła i trójkąty. Po wykonaniu zadania pyta uczniów:</w:t>
      </w:r>
    </w:p>
    <w:p w14:paraId="14B21F6B" w14:textId="29765306" w:rsidR="00473FA1" w:rsidRDefault="00BC1501" w:rsidP="00751320">
      <w:pPr>
        <w:pStyle w:val="Akapitzlist"/>
        <w:numPr>
          <w:ilvl w:val="0"/>
          <w:numId w:val="21"/>
        </w:numPr>
        <w:jc w:val="both"/>
        <w:rPr>
          <w:rFonts w:ascii="Verdana" w:hAnsi="Verdana"/>
          <w:color w:val="404040"/>
          <w:sz w:val="24"/>
          <w:szCs w:val="24"/>
        </w:rPr>
      </w:pPr>
      <w:r w:rsidRPr="00BC1501">
        <w:rPr>
          <w:noProof/>
        </w:rPr>
        <w:drawing>
          <wp:anchor distT="0" distB="0" distL="114300" distR="114300" simplePos="0" relativeHeight="251672576" behindDoc="0" locked="0" layoutInCell="1" allowOverlap="1" wp14:anchorId="1045C12F" wp14:editId="70A52F65">
            <wp:simplePos x="0" y="0"/>
            <wp:positionH relativeFrom="column">
              <wp:posOffset>3957955</wp:posOffset>
            </wp:positionH>
            <wp:positionV relativeFrom="paragraph">
              <wp:posOffset>22225</wp:posOffset>
            </wp:positionV>
            <wp:extent cx="1885950" cy="2276475"/>
            <wp:effectExtent l="0" t="0" r="0" b="9525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75" t="18520" r="1787" b="11228"/>
                    <a:stretch/>
                  </pic:blipFill>
                  <pic:spPr bwMode="auto">
                    <a:xfrm>
                      <a:off x="0" y="0"/>
                      <a:ext cx="188595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FA1">
        <w:rPr>
          <w:rFonts w:ascii="Verdana" w:hAnsi="Verdana"/>
          <w:color w:val="404040"/>
          <w:sz w:val="24"/>
          <w:szCs w:val="24"/>
        </w:rPr>
        <w:t xml:space="preserve">Co na rysunku kota przypomina </w:t>
      </w:r>
      <w:r w:rsidR="00473FA1" w:rsidRPr="00473FA1">
        <w:rPr>
          <w:rFonts w:ascii="Verdana" w:hAnsi="Verdana"/>
          <w:color w:val="404040"/>
          <w:sz w:val="24"/>
          <w:szCs w:val="24"/>
        </w:rPr>
        <w:t>trójkąt?</w:t>
      </w:r>
      <w:r w:rsidR="00473FA1">
        <w:rPr>
          <w:rFonts w:ascii="Verdana" w:hAnsi="Verdana"/>
          <w:color w:val="404040"/>
          <w:sz w:val="24"/>
          <w:szCs w:val="24"/>
        </w:rPr>
        <w:t xml:space="preserve"> </w:t>
      </w:r>
      <w:r>
        <w:rPr>
          <w:rFonts w:ascii="Verdana" w:hAnsi="Verdana"/>
          <w:color w:val="404040"/>
          <w:sz w:val="24"/>
          <w:szCs w:val="24"/>
        </w:rPr>
        <w:t xml:space="preserve">Odpowiedź: </w:t>
      </w:r>
      <w:r w:rsidR="00473FA1">
        <w:rPr>
          <w:rFonts w:ascii="Verdana" w:hAnsi="Verdana"/>
          <w:color w:val="404040"/>
          <w:sz w:val="24"/>
          <w:szCs w:val="24"/>
        </w:rPr>
        <w:t>uszy</w:t>
      </w:r>
    </w:p>
    <w:p w14:paraId="6914B9EA" w14:textId="1C82A5B0" w:rsidR="00473FA1" w:rsidRDefault="00473FA1" w:rsidP="00751320">
      <w:pPr>
        <w:pStyle w:val="Akapitzlist"/>
        <w:numPr>
          <w:ilvl w:val="0"/>
          <w:numId w:val="21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Co przypomina</w:t>
      </w:r>
      <w:r w:rsidR="00DB240D">
        <w:rPr>
          <w:rFonts w:ascii="Verdana" w:hAnsi="Verdana"/>
          <w:color w:val="404040"/>
          <w:sz w:val="24"/>
          <w:szCs w:val="24"/>
        </w:rPr>
        <w:t xml:space="preserve"> koło? </w:t>
      </w:r>
      <w:r w:rsidR="00BC1501">
        <w:rPr>
          <w:rFonts w:ascii="Verdana" w:hAnsi="Verdana"/>
          <w:color w:val="404040"/>
          <w:sz w:val="24"/>
          <w:szCs w:val="24"/>
        </w:rPr>
        <w:t>Odpowiedź</w:t>
      </w:r>
      <w:r w:rsidR="00DB240D">
        <w:rPr>
          <w:rFonts w:ascii="Verdana" w:hAnsi="Verdana"/>
          <w:color w:val="404040"/>
          <w:sz w:val="24"/>
          <w:szCs w:val="24"/>
        </w:rPr>
        <w:t xml:space="preserve">: oczy, </w:t>
      </w:r>
      <w:r>
        <w:rPr>
          <w:rFonts w:ascii="Verdana" w:hAnsi="Verdana"/>
          <w:color w:val="404040"/>
          <w:sz w:val="24"/>
          <w:szCs w:val="24"/>
        </w:rPr>
        <w:t>nos</w:t>
      </w:r>
    </w:p>
    <w:p w14:paraId="10FDF940" w14:textId="1A38F958" w:rsidR="00473FA1" w:rsidRDefault="00473FA1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Poziom 3</w:t>
      </w:r>
      <w:r w:rsidR="00DB240D">
        <w:rPr>
          <w:rFonts w:ascii="Verdana" w:hAnsi="Verdana"/>
          <w:color w:val="404040"/>
          <w:sz w:val="24"/>
          <w:szCs w:val="24"/>
        </w:rPr>
        <w:t>.</w:t>
      </w:r>
      <w:r>
        <w:rPr>
          <w:rFonts w:ascii="Verdana" w:hAnsi="Verdana"/>
          <w:color w:val="404040"/>
          <w:sz w:val="24"/>
          <w:szCs w:val="24"/>
        </w:rPr>
        <w:t xml:space="preserve"> to praca zespołowa</w:t>
      </w:r>
      <w:r w:rsidR="00751320">
        <w:rPr>
          <w:rFonts w:ascii="Verdana" w:hAnsi="Verdana"/>
          <w:color w:val="404040"/>
          <w:sz w:val="24"/>
          <w:szCs w:val="24"/>
        </w:rPr>
        <w:t xml:space="preserve"> – zaangażowanie całej k</w:t>
      </w:r>
      <w:r w:rsidR="009D6F44">
        <w:rPr>
          <w:rFonts w:ascii="Verdana" w:hAnsi="Verdana"/>
          <w:color w:val="404040"/>
          <w:sz w:val="24"/>
          <w:szCs w:val="24"/>
        </w:rPr>
        <w:t>l</w:t>
      </w:r>
      <w:r w:rsidR="00751320">
        <w:rPr>
          <w:rFonts w:ascii="Verdana" w:hAnsi="Verdana"/>
          <w:color w:val="404040"/>
          <w:sz w:val="24"/>
          <w:szCs w:val="24"/>
        </w:rPr>
        <w:t xml:space="preserve">asy we wspólne </w:t>
      </w:r>
      <w:r w:rsidR="00DB240D">
        <w:rPr>
          <w:rFonts w:ascii="Verdana" w:hAnsi="Verdana"/>
          <w:color w:val="404040"/>
          <w:sz w:val="24"/>
          <w:szCs w:val="24"/>
        </w:rPr>
        <w:t>rozwiązanie zadania</w:t>
      </w:r>
      <w:r w:rsidR="00751320">
        <w:rPr>
          <w:rFonts w:ascii="Verdana" w:hAnsi="Verdana"/>
          <w:color w:val="404040"/>
          <w:sz w:val="24"/>
          <w:szCs w:val="24"/>
        </w:rPr>
        <w:t xml:space="preserve">. </w:t>
      </w:r>
      <w:r>
        <w:rPr>
          <w:rFonts w:ascii="Verdana" w:hAnsi="Verdana"/>
          <w:color w:val="404040"/>
          <w:sz w:val="24"/>
          <w:szCs w:val="24"/>
        </w:rPr>
        <w:t xml:space="preserve">Nauczyciel </w:t>
      </w:r>
      <w:r w:rsidR="00751320">
        <w:rPr>
          <w:rFonts w:ascii="Verdana" w:hAnsi="Verdana"/>
          <w:color w:val="404040"/>
          <w:sz w:val="24"/>
          <w:szCs w:val="24"/>
        </w:rPr>
        <w:t>zaprasza kolejnych uczniów</w:t>
      </w:r>
      <w:r>
        <w:rPr>
          <w:rFonts w:ascii="Verdana" w:hAnsi="Verdana"/>
          <w:color w:val="404040"/>
          <w:sz w:val="24"/>
          <w:szCs w:val="24"/>
        </w:rPr>
        <w:t xml:space="preserve"> do tego, by na rysunku domku na tablicy postawili 1 kreskę, która sprawi, że wyłoni się kwadrat. </w:t>
      </w:r>
      <w:r w:rsidR="000E2ABF">
        <w:rPr>
          <w:rFonts w:ascii="Verdana" w:hAnsi="Verdana"/>
          <w:color w:val="404040"/>
          <w:sz w:val="24"/>
          <w:szCs w:val="24"/>
        </w:rPr>
        <w:t xml:space="preserve">Następnie uczniowie szukają trójkątów. </w:t>
      </w:r>
      <w:r>
        <w:rPr>
          <w:rFonts w:ascii="Verdana" w:hAnsi="Verdana"/>
          <w:color w:val="404040"/>
          <w:sz w:val="24"/>
          <w:szCs w:val="24"/>
        </w:rPr>
        <w:t>Stopień trudności rośnie z każdą kolejną kreską</w:t>
      </w:r>
      <w:r w:rsidR="00DB240D">
        <w:rPr>
          <w:rFonts w:ascii="Verdana" w:hAnsi="Verdana"/>
          <w:color w:val="404040"/>
          <w:sz w:val="24"/>
          <w:szCs w:val="24"/>
        </w:rPr>
        <w:t>, którą rys</w:t>
      </w:r>
      <w:r w:rsidR="00751320">
        <w:rPr>
          <w:rFonts w:ascii="Verdana" w:hAnsi="Verdana"/>
          <w:color w:val="404040"/>
          <w:sz w:val="24"/>
          <w:szCs w:val="24"/>
        </w:rPr>
        <w:t xml:space="preserve">uje kolejny wskazany lub zgłaszający się uczeń. </w:t>
      </w:r>
    </w:p>
    <w:p w14:paraId="0E7CDC57" w14:textId="239F4F83" w:rsidR="00751320" w:rsidRPr="00473FA1" w:rsidRDefault="00DB240D" w:rsidP="0075132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Wspólnie klasa wyłania minimu</w:t>
      </w:r>
      <w:r w:rsidR="00751320">
        <w:rPr>
          <w:rFonts w:ascii="Verdana" w:hAnsi="Verdana"/>
          <w:color w:val="404040"/>
          <w:sz w:val="24"/>
          <w:szCs w:val="24"/>
        </w:rPr>
        <w:t xml:space="preserve">m </w:t>
      </w:r>
      <w:r w:rsidR="00751320" w:rsidRPr="000E2ABF">
        <w:rPr>
          <w:rFonts w:ascii="Verdana" w:hAnsi="Verdana"/>
          <w:color w:val="404040"/>
          <w:sz w:val="24"/>
          <w:szCs w:val="24"/>
        </w:rPr>
        <w:t>10 trójkątów.</w:t>
      </w:r>
    </w:p>
    <w:p w14:paraId="6A069AB6" w14:textId="763D51C1" w:rsidR="00B64951" w:rsidRPr="00527CF1" w:rsidRDefault="0039167D" w:rsidP="00751320">
      <w:pPr>
        <w:jc w:val="both"/>
        <w:rPr>
          <w:rFonts w:ascii="Verdana" w:hAnsi="Verdana"/>
          <w:color w:val="404040"/>
          <w:sz w:val="24"/>
          <w:szCs w:val="24"/>
        </w:rPr>
      </w:pPr>
      <w:r w:rsidRPr="00527CF1">
        <w:rPr>
          <w:rFonts w:ascii="Verdana" w:hAnsi="Verdana"/>
          <w:color w:val="404040"/>
          <w:sz w:val="24"/>
          <w:szCs w:val="24"/>
        </w:rPr>
        <w:t>00:4</w:t>
      </w:r>
      <w:r w:rsidR="00D10369">
        <w:rPr>
          <w:rFonts w:ascii="Verdana" w:hAnsi="Verdana"/>
          <w:color w:val="404040"/>
          <w:sz w:val="24"/>
          <w:szCs w:val="24"/>
        </w:rPr>
        <w:t>2</w:t>
      </w:r>
    </w:p>
    <w:p w14:paraId="1D928582" w14:textId="5F8F3D2B" w:rsidR="00B64951" w:rsidRPr="00527CF1" w:rsidRDefault="00527CF1" w:rsidP="00751320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527CF1">
        <w:rPr>
          <w:rFonts w:ascii="Verdana" w:hAnsi="Verdana"/>
          <w:b/>
          <w:color w:val="404040"/>
          <w:sz w:val="24"/>
          <w:szCs w:val="24"/>
        </w:rPr>
        <w:t>Nauczyciel</w:t>
      </w:r>
      <w:r w:rsidR="00792E42">
        <w:rPr>
          <w:rFonts w:ascii="Verdana" w:hAnsi="Verdana"/>
          <w:b/>
          <w:color w:val="404040"/>
          <w:sz w:val="24"/>
          <w:szCs w:val="24"/>
        </w:rPr>
        <w:t>:</w:t>
      </w:r>
      <w:r w:rsidR="00B24B16" w:rsidRPr="00527CF1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119DFEC7" w14:textId="255E5049" w:rsidR="00AF347E" w:rsidRPr="00AF347E" w:rsidRDefault="00B64951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Nauczyciel podsumowuje zajęcia</w:t>
      </w:r>
      <w:r w:rsidR="00527CF1">
        <w:rPr>
          <w:rFonts w:ascii="Verdana" w:hAnsi="Verdana"/>
          <w:bCs/>
          <w:color w:val="404040"/>
          <w:sz w:val="24"/>
          <w:szCs w:val="24"/>
        </w:rPr>
        <w:t xml:space="preserve"> i zapisuje na tablicy pracę domową, </w:t>
      </w:r>
      <w:r w:rsidR="00690035">
        <w:rPr>
          <w:rFonts w:ascii="Verdana" w:hAnsi="Verdana"/>
          <w:bCs/>
          <w:color w:val="404040"/>
          <w:sz w:val="24"/>
          <w:szCs w:val="24"/>
        </w:rPr>
        <w:t xml:space="preserve">czyli dokończenie </w:t>
      </w:r>
      <w:r w:rsidR="00611678">
        <w:rPr>
          <w:rFonts w:ascii="Verdana" w:hAnsi="Verdana"/>
          <w:bCs/>
          <w:color w:val="404040"/>
          <w:sz w:val="24"/>
          <w:szCs w:val="24"/>
        </w:rPr>
        <w:t>z</w:t>
      </w:r>
      <w:r w:rsidR="00690035">
        <w:rPr>
          <w:rFonts w:ascii="Verdana" w:hAnsi="Verdana"/>
          <w:bCs/>
          <w:color w:val="404040"/>
          <w:sz w:val="24"/>
          <w:szCs w:val="24"/>
        </w:rPr>
        <w:t>adania</w:t>
      </w:r>
      <w:r w:rsidR="00373726">
        <w:rPr>
          <w:rFonts w:ascii="Verdana" w:hAnsi="Verdana"/>
          <w:bCs/>
          <w:color w:val="404040"/>
          <w:sz w:val="24"/>
          <w:szCs w:val="24"/>
        </w:rPr>
        <w:t xml:space="preserve"> </w:t>
      </w:r>
      <w:r w:rsidR="00611678">
        <w:rPr>
          <w:rFonts w:ascii="Verdana" w:hAnsi="Verdana"/>
          <w:bCs/>
          <w:color w:val="404040"/>
          <w:sz w:val="24"/>
          <w:szCs w:val="24"/>
        </w:rPr>
        <w:t xml:space="preserve">nr </w:t>
      </w:r>
      <w:bookmarkStart w:id="1" w:name="_GoBack"/>
      <w:bookmarkEnd w:id="1"/>
      <w:r w:rsidR="00373726">
        <w:rPr>
          <w:rFonts w:ascii="Verdana" w:hAnsi="Verdana"/>
          <w:bCs/>
          <w:color w:val="404040"/>
          <w:sz w:val="24"/>
          <w:szCs w:val="24"/>
        </w:rPr>
        <w:t>1</w:t>
      </w:r>
      <w:r w:rsidR="00690035">
        <w:rPr>
          <w:rFonts w:ascii="Verdana" w:hAnsi="Verdana"/>
          <w:bCs/>
          <w:color w:val="404040"/>
          <w:sz w:val="24"/>
          <w:szCs w:val="24"/>
        </w:rPr>
        <w:t>.</w:t>
      </w:r>
      <w:r w:rsidR="00373726">
        <w:rPr>
          <w:rFonts w:ascii="Verdana" w:hAnsi="Verdana"/>
          <w:bCs/>
          <w:color w:val="404040"/>
          <w:sz w:val="24"/>
          <w:szCs w:val="24"/>
        </w:rPr>
        <w:t xml:space="preserve"> – poszukiwanie symetrii (kwiatek) oraz pokolorowanie obrazków tak, by zachować symetrię.</w:t>
      </w:r>
    </w:p>
    <w:p w14:paraId="33E0C1DB" w14:textId="31E7E704" w:rsidR="00AF347E" w:rsidRDefault="00AF347E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00:45</w:t>
      </w:r>
    </w:p>
    <w:p w14:paraId="28965B86" w14:textId="64C1B0EB" w:rsidR="00AF347E" w:rsidRPr="00527CF1" w:rsidRDefault="00AF347E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>Koniec zajęć</w:t>
      </w:r>
    </w:p>
    <w:p w14:paraId="63C05221" w14:textId="77777777" w:rsidR="00527CF1" w:rsidRDefault="00527CF1" w:rsidP="00751320">
      <w:pPr>
        <w:jc w:val="both"/>
        <w:rPr>
          <w:rFonts w:ascii="Verdana" w:hAnsi="Verdana"/>
          <w:bCs/>
          <w:color w:val="404040"/>
          <w:sz w:val="24"/>
          <w:szCs w:val="24"/>
        </w:rPr>
      </w:pPr>
    </w:p>
    <w:p w14:paraId="1F191BDA" w14:textId="214E48F2" w:rsidR="00A3459B" w:rsidRDefault="00A3459B" w:rsidP="00751320">
      <w:pPr>
        <w:jc w:val="both"/>
        <w:rPr>
          <w:rFonts w:ascii="Verdana" w:hAnsi="Verdana"/>
          <w:color w:val="404040"/>
          <w:sz w:val="24"/>
          <w:szCs w:val="24"/>
        </w:rPr>
      </w:pPr>
    </w:p>
    <w:sectPr w:rsidR="00A3459B" w:rsidSect="007846D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54622" w14:textId="77777777" w:rsidR="00CB47EC" w:rsidRDefault="00CB47EC" w:rsidP="00CA3C2B">
      <w:pPr>
        <w:spacing w:after="0" w:line="240" w:lineRule="auto"/>
      </w:pPr>
      <w:r>
        <w:separator/>
      </w:r>
    </w:p>
  </w:endnote>
  <w:endnote w:type="continuationSeparator" w:id="0">
    <w:p w14:paraId="4D9E86B7" w14:textId="77777777" w:rsidR="00CB47EC" w:rsidRDefault="00CB47EC" w:rsidP="00CA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6AB0F" w14:textId="11B42D02" w:rsidR="003712FE" w:rsidRPr="002C29C1" w:rsidRDefault="003712FE">
    <w:pPr>
      <w:pStyle w:val="Stopka"/>
      <w:jc w:val="center"/>
      <w:rPr>
        <w:color w:val="00B050"/>
      </w:rPr>
    </w:pPr>
    <w:r w:rsidRPr="002C29C1">
      <w:rPr>
        <w:color w:val="00B050"/>
      </w:rPr>
      <w:fldChar w:fldCharType="begin"/>
    </w:r>
    <w:r w:rsidRPr="002C29C1">
      <w:rPr>
        <w:color w:val="00B050"/>
      </w:rPr>
      <w:instrText>PAGE   \* MERGEFORMAT</w:instrText>
    </w:r>
    <w:r w:rsidRPr="002C29C1">
      <w:rPr>
        <w:color w:val="00B050"/>
      </w:rPr>
      <w:fldChar w:fldCharType="separate"/>
    </w:r>
    <w:r w:rsidR="000E2ABF">
      <w:rPr>
        <w:noProof/>
        <w:color w:val="00B050"/>
      </w:rPr>
      <w:t>1</w:t>
    </w:r>
    <w:r w:rsidRPr="002C29C1">
      <w:rPr>
        <w:color w:val="00B050"/>
      </w:rPr>
      <w:fldChar w:fldCharType="end"/>
    </w:r>
  </w:p>
  <w:p w14:paraId="2CFD4C12" w14:textId="77777777" w:rsidR="003712FE" w:rsidRDefault="003712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8E15D" w14:textId="77777777" w:rsidR="00CB47EC" w:rsidRDefault="00CB47EC" w:rsidP="00CA3C2B">
      <w:pPr>
        <w:spacing w:after="0" w:line="240" w:lineRule="auto"/>
      </w:pPr>
      <w:r>
        <w:separator/>
      </w:r>
    </w:p>
  </w:footnote>
  <w:footnote w:type="continuationSeparator" w:id="0">
    <w:p w14:paraId="759FB3D8" w14:textId="77777777" w:rsidR="00CB47EC" w:rsidRDefault="00CB47EC" w:rsidP="00CA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B13D2" w14:textId="77777777" w:rsidR="003712FE" w:rsidRDefault="00611678">
    <w:pPr>
      <w:pStyle w:val="Nagwek"/>
    </w:pPr>
    <w:r>
      <w:rPr>
        <w:noProof/>
      </w:rPr>
      <w:pict w14:anchorId="35814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2" o:spid="_x0000_s2071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- bez stopki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AE46E" w14:textId="77777777" w:rsidR="003712FE" w:rsidRDefault="00611678">
    <w:pPr>
      <w:pStyle w:val="Nagwek"/>
    </w:pPr>
    <w:r>
      <w:rPr>
        <w:noProof/>
      </w:rPr>
      <w:pict w14:anchorId="3A8813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3" o:spid="_x0000_s2072" type="#_x0000_t75" style="position:absolute;margin-left:-70.95pt;margin-top:-116.3pt;width:595.2pt;height:849.6pt;z-index:-251657728;mso-position-horizontal-relative:margin;mso-position-vertical-relative:margin" o:allowincell="f">
          <v:imagedata r:id="rId1" o:title="sko papier - bez stopki-01"/>
          <w10:wrap anchorx="margin" anchory="margin"/>
        </v:shape>
      </w:pict>
    </w:r>
  </w:p>
  <w:p w14:paraId="2DDA20BC" w14:textId="77777777" w:rsidR="003712FE" w:rsidRDefault="003712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A73FB" w14:textId="77777777" w:rsidR="003712FE" w:rsidRDefault="00611678">
    <w:pPr>
      <w:pStyle w:val="Nagwek"/>
    </w:pPr>
    <w:r>
      <w:rPr>
        <w:noProof/>
      </w:rPr>
      <w:pict w14:anchorId="1153B5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1" o:spid="_x0000_s2070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- bez stopki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2AFE"/>
    <w:multiLevelType w:val="hybridMultilevel"/>
    <w:tmpl w:val="C9929ED4"/>
    <w:lvl w:ilvl="0" w:tplc="953C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659B5"/>
    <w:multiLevelType w:val="hybridMultilevel"/>
    <w:tmpl w:val="BF221732"/>
    <w:lvl w:ilvl="0" w:tplc="941C6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E0718"/>
    <w:multiLevelType w:val="hybridMultilevel"/>
    <w:tmpl w:val="89AAD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3A2"/>
    <w:multiLevelType w:val="hybridMultilevel"/>
    <w:tmpl w:val="D55CB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A1912"/>
    <w:multiLevelType w:val="hybridMultilevel"/>
    <w:tmpl w:val="C9929ED4"/>
    <w:lvl w:ilvl="0" w:tplc="953C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730322"/>
    <w:multiLevelType w:val="hybridMultilevel"/>
    <w:tmpl w:val="BE321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3430F"/>
    <w:multiLevelType w:val="hybridMultilevel"/>
    <w:tmpl w:val="BC7C6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51071"/>
    <w:multiLevelType w:val="hybridMultilevel"/>
    <w:tmpl w:val="C4FEF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F19D3"/>
    <w:multiLevelType w:val="hybridMultilevel"/>
    <w:tmpl w:val="C9929ED4"/>
    <w:lvl w:ilvl="0" w:tplc="953C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38EC"/>
    <w:multiLevelType w:val="hybridMultilevel"/>
    <w:tmpl w:val="D38AD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45A39"/>
    <w:multiLevelType w:val="hybridMultilevel"/>
    <w:tmpl w:val="00C25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B209C"/>
    <w:multiLevelType w:val="hybridMultilevel"/>
    <w:tmpl w:val="84CE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236F4"/>
    <w:multiLevelType w:val="hybridMultilevel"/>
    <w:tmpl w:val="F2B01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570D7"/>
    <w:multiLevelType w:val="hybridMultilevel"/>
    <w:tmpl w:val="5344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A20CA"/>
    <w:multiLevelType w:val="hybridMultilevel"/>
    <w:tmpl w:val="4080E566"/>
    <w:lvl w:ilvl="0" w:tplc="0415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6" w15:restartNumberingAfterBreak="0">
    <w:nsid w:val="50D420C6"/>
    <w:multiLevelType w:val="hybridMultilevel"/>
    <w:tmpl w:val="EDAED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A1CB4"/>
    <w:multiLevelType w:val="hybridMultilevel"/>
    <w:tmpl w:val="30882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03917"/>
    <w:multiLevelType w:val="hybridMultilevel"/>
    <w:tmpl w:val="5830A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C30BBD"/>
    <w:multiLevelType w:val="hybridMultilevel"/>
    <w:tmpl w:val="F6164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61E72"/>
    <w:multiLevelType w:val="hybridMultilevel"/>
    <w:tmpl w:val="7E22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70564"/>
    <w:multiLevelType w:val="hybridMultilevel"/>
    <w:tmpl w:val="E7DA4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7"/>
  </w:num>
  <w:num w:numId="5">
    <w:abstractNumId w:val="11"/>
  </w:num>
  <w:num w:numId="6">
    <w:abstractNumId w:val="12"/>
  </w:num>
  <w:num w:numId="7">
    <w:abstractNumId w:val="6"/>
  </w:num>
  <w:num w:numId="8">
    <w:abstractNumId w:val="17"/>
  </w:num>
  <w:num w:numId="9">
    <w:abstractNumId w:val="15"/>
  </w:num>
  <w:num w:numId="10">
    <w:abstractNumId w:val="1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3"/>
  </w:num>
  <w:num w:numId="16">
    <w:abstractNumId w:val="4"/>
  </w:num>
  <w:num w:numId="17">
    <w:abstractNumId w:val="21"/>
  </w:num>
  <w:num w:numId="18">
    <w:abstractNumId w:val="14"/>
  </w:num>
  <w:num w:numId="19">
    <w:abstractNumId w:val="19"/>
  </w:num>
  <w:num w:numId="20">
    <w:abstractNumId w:val="16"/>
  </w:num>
  <w:num w:numId="21">
    <w:abstractNumId w:val="20"/>
  </w:num>
  <w:num w:numId="2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73">
      <o:colormru v:ext="edit" colors="#f69,#f9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2B"/>
    <w:rsid w:val="000251DF"/>
    <w:rsid w:val="00030B1A"/>
    <w:rsid w:val="00030B7E"/>
    <w:rsid w:val="00035180"/>
    <w:rsid w:val="00040EBC"/>
    <w:rsid w:val="00071028"/>
    <w:rsid w:val="00075831"/>
    <w:rsid w:val="00095E44"/>
    <w:rsid w:val="000A089F"/>
    <w:rsid w:val="000A331E"/>
    <w:rsid w:val="000A4789"/>
    <w:rsid w:val="000B1289"/>
    <w:rsid w:val="000B33D9"/>
    <w:rsid w:val="000D2BDD"/>
    <w:rsid w:val="000D45CD"/>
    <w:rsid w:val="000D471F"/>
    <w:rsid w:val="000E2ABF"/>
    <w:rsid w:val="001023A8"/>
    <w:rsid w:val="0011149D"/>
    <w:rsid w:val="00112BF8"/>
    <w:rsid w:val="00154765"/>
    <w:rsid w:val="001548F9"/>
    <w:rsid w:val="001632CE"/>
    <w:rsid w:val="00173C0D"/>
    <w:rsid w:val="00173FBC"/>
    <w:rsid w:val="00174E70"/>
    <w:rsid w:val="001838E8"/>
    <w:rsid w:val="001875CB"/>
    <w:rsid w:val="001935E3"/>
    <w:rsid w:val="00194F35"/>
    <w:rsid w:val="00196227"/>
    <w:rsid w:val="001A2FE6"/>
    <w:rsid w:val="001D1C97"/>
    <w:rsid w:val="001D675F"/>
    <w:rsid w:val="001D77A9"/>
    <w:rsid w:val="001E0CC9"/>
    <w:rsid w:val="001E53D9"/>
    <w:rsid w:val="001E7394"/>
    <w:rsid w:val="001E7B86"/>
    <w:rsid w:val="001F0058"/>
    <w:rsid w:val="001F273C"/>
    <w:rsid w:val="001F3866"/>
    <w:rsid w:val="001F79C7"/>
    <w:rsid w:val="0020484B"/>
    <w:rsid w:val="002057D5"/>
    <w:rsid w:val="00217904"/>
    <w:rsid w:val="00230638"/>
    <w:rsid w:val="00237D13"/>
    <w:rsid w:val="00245FB2"/>
    <w:rsid w:val="00255E40"/>
    <w:rsid w:val="002610BE"/>
    <w:rsid w:val="0028217B"/>
    <w:rsid w:val="00282798"/>
    <w:rsid w:val="00283AC8"/>
    <w:rsid w:val="00284906"/>
    <w:rsid w:val="002855F6"/>
    <w:rsid w:val="002A5DD5"/>
    <w:rsid w:val="002C28B4"/>
    <w:rsid w:val="002C29C1"/>
    <w:rsid w:val="002C3CAF"/>
    <w:rsid w:val="002D29E2"/>
    <w:rsid w:val="002D53CD"/>
    <w:rsid w:val="002E4D98"/>
    <w:rsid w:val="002F4C71"/>
    <w:rsid w:val="002F4ED7"/>
    <w:rsid w:val="003106E4"/>
    <w:rsid w:val="00312632"/>
    <w:rsid w:val="003169E2"/>
    <w:rsid w:val="00322F86"/>
    <w:rsid w:val="003264EB"/>
    <w:rsid w:val="003366F3"/>
    <w:rsid w:val="003442A9"/>
    <w:rsid w:val="003448A7"/>
    <w:rsid w:val="00357660"/>
    <w:rsid w:val="003712FE"/>
    <w:rsid w:val="00373726"/>
    <w:rsid w:val="003813B2"/>
    <w:rsid w:val="0039167D"/>
    <w:rsid w:val="003920C1"/>
    <w:rsid w:val="00392700"/>
    <w:rsid w:val="003962F0"/>
    <w:rsid w:val="003A04FF"/>
    <w:rsid w:val="003B00EA"/>
    <w:rsid w:val="003C2794"/>
    <w:rsid w:val="003C60D8"/>
    <w:rsid w:val="003D1710"/>
    <w:rsid w:val="003E1565"/>
    <w:rsid w:val="003F092A"/>
    <w:rsid w:val="003F0FB6"/>
    <w:rsid w:val="003F4E12"/>
    <w:rsid w:val="003F5144"/>
    <w:rsid w:val="004060D9"/>
    <w:rsid w:val="00412F08"/>
    <w:rsid w:val="00423BE1"/>
    <w:rsid w:val="0044476C"/>
    <w:rsid w:val="00447E51"/>
    <w:rsid w:val="00450B26"/>
    <w:rsid w:val="004523BD"/>
    <w:rsid w:val="00454CFA"/>
    <w:rsid w:val="00473085"/>
    <w:rsid w:val="00473FA1"/>
    <w:rsid w:val="0047602D"/>
    <w:rsid w:val="004769E6"/>
    <w:rsid w:val="00491584"/>
    <w:rsid w:val="004A09A8"/>
    <w:rsid w:val="004A2E89"/>
    <w:rsid w:val="004B091E"/>
    <w:rsid w:val="004B0A56"/>
    <w:rsid w:val="004B77DC"/>
    <w:rsid w:val="004C18D9"/>
    <w:rsid w:val="004C20D0"/>
    <w:rsid w:val="004C306F"/>
    <w:rsid w:val="004D3DAB"/>
    <w:rsid w:val="004E33EA"/>
    <w:rsid w:val="004E4198"/>
    <w:rsid w:val="004E5B37"/>
    <w:rsid w:val="004E6149"/>
    <w:rsid w:val="004E6ADB"/>
    <w:rsid w:val="004F1A79"/>
    <w:rsid w:val="004F5479"/>
    <w:rsid w:val="0050657C"/>
    <w:rsid w:val="0051552E"/>
    <w:rsid w:val="005157A4"/>
    <w:rsid w:val="00527CF1"/>
    <w:rsid w:val="00547B49"/>
    <w:rsid w:val="005609BB"/>
    <w:rsid w:val="00564573"/>
    <w:rsid w:val="00566AE7"/>
    <w:rsid w:val="00572BDE"/>
    <w:rsid w:val="0057390F"/>
    <w:rsid w:val="0057771D"/>
    <w:rsid w:val="00590036"/>
    <w:rsid w:val="00592EC7"/>
    <w:rsid w:val="00594216"/>
    <w:rsid w:val="005A728D"/>
    <w:rsid w:val="005B25FC"/>
    <w:rsid w:val="005C43E7"/>
    <w:rsid w:val="005E6E7E"/>
    <w:rsid w:val="00611678"/>
    <w:rsid w:val="006130C2"/>
    <w:rsid w:val="0061443A"/>
    <w:rsid w:val="006220B3"/>
    <w:rsid w:val="00645421"/>
    <w:rsid w:val="00650A55"/>
    <w:rsid w:val="00655D68"/>
    <w:rsid w:val="006621AA"/>
    <w:rsid w:val="006635A6"/>
    <w:rsid w:val="00666736"/>
    <w:rsid w:val="00676EFF"/>
    <w:rsid w:val="00682D8C"/>
    <w:rsid w:val="00690035"/>
    <w:rsid w:val="00691341"/>
    <w:rsid w:val="006A0F86"/>
    <w:rsid w:val="006A6789"/>
    <w:rsid w:val="006C7866"/>
    <w:rsid w:val="006E129B"/>
    <w:rsid w:val="00700FF4"/>
    <w:rsid w:val="0071174F"/>
    <w:rsid w:val="0073317C"/>
    <w:rsid w:val="00742F21"/>
    <w:rsid w:val="00742FED"/>
    <w:rsid w:val="00751320"/>
    <w:rsid w:val="0076016C"/>
    <w:rsid w:val="00763D99"/>
    <w:rsid w:val="00766590"/>
    <w:rsid w:val="00773350"/>
    <w:rsid w:val="00782A56"/>
    <w:rsid w:val="0078464F"/>
    <w:rsid w:val="007846DF"/>
    <w:rsid w:val="007855DF"/>
    <w:rsid w:val="00792E42"/>
    <w:rsid w:val="00794B04"/>
    <w:rsid w:val="007B604F"/>
    <w:rsid w:val="007B72BE"/>
    <w:rsid w:val="007E2CA8"/>
    <w:rsid w:val="007F0AD9"/>
    <w:rsid w:val="007F43E0"/>
    <w:rsid w:val="00826F54"/>
    <w:rsid w:val="008449D9"/>
    <w:rsid w:val="00845572"/>
    <w:rsid w:val="00846CC4"/>
    <w:rsid w:val="00850885"/>
    <w:rsid w:val="008509C9"/>
    <w:rsid w:val="008515AC"/>
    <w:rsid w:val="00852829"/>
    <w:rsid w:val="00854424"/>
    <w:rsid w:val="00860BEB"/>
    <w:rsid w:val="00870FCB"/>
    <w:rsid w:val="00876915"/>
    <w:rsid w:val="00890A13"/>
    <w:rsid w:val="0089417D"/>
    <w:rsid w:val="008C2D5E"/>
    <w:rsid w:val="008F7D84"/>
    <w:rsid w:val="00916FD6"/>
    <w:rsid w:val="00933F1D"/>
    <w:rsid w:val="0093442C"/>
    <w:rsid w:val="00940738"/>
    <w:rsid w:val="00944CF2"/>
    <w:rsid w:val="00945260"/>
    <w:rsid w:val="00945946"/>
    <w:rsid w:val="00954931"/>
    <w:rsid w:val="00977A33"/>
    <w:rsid w:val="009801BE"/>
    <w:rsid w:val="009812BB"/>
    <w:rsid w:val="009833FD"/>
    <w:rsid w:val="0099273A"/>
    <w:rsid w:val="009B76C7"/>
    <w:rsid w:val="009C1665"/>
    <w:rsid w:val="009C27C4"/>
    <w:rsid w:val="009C45B5"/>
    <w:rsid w:val="009D0CE5"/>
    <w:rsid w:val="009D6F44"/>
    <w:rsid w:val="009E031A"/>
    <w:rsid w:val="009E22F6"/>
    <w:rsid w:val="009F2319"/>
    <w:rsid w:val="009F5FB0"/>
    <w:rsid w:val="00A06E33"/>
    <w:rsid w:val="00A142EC"/>
    <w:rsid w:val="00A2535E"/>
    <w:rsid w:val="00A30BDF"/>
    <w:rsid w:val="00A31E9E"/>
    <w:rsid w:val="00A3459B"/>
    <w:rsid w:val="00A47FAA"/>
    <w:rsid w:val="00A537F1"/>
    <w:rsid w:val="00A65C66"/>
    <w:rsid w:val="00A73B96"/>
    <w:rsid w:val="00A760D7"/>
    <w:rsid w:val="00A831A3"/>
    <w:rsid w:val="00A907BB"/>
    <w:rsid w:val="00A924C5"/>
    <w:rsid w:val="00A95E4C"/>
    <w:rsid w:val="00AA6A2D"/>
    <w:rsid w:val="00AA7F73"/>
    <w:rsid w:val="00AC3C57"/>
    <w:rsid w:val="00AC3F5F"/>
    <w:rsid w:val="00AC4208"/>
    <w:rsid w:val="00AD6037"/>
    <w:rsid w:val="00AD67E1"/>
    <w:rsid w:val="00AE1E85"/>
    <w:rsid w:val="00AF1FA1"/>
    <w:rsid w:val="00AF347E"/>
    <w:rsid w:val="00AF364A"/>
    <w:rsid w:val="00B10A01"/>
    <w:rsid w:val="00B13696"/>
    <w:rsid w:val="00B24B16"/>
    <w:rsid w:val="00B3738B"/>
    <w:rsid w:val="00B572DA"/>
    <w:rsid w:val="00B64951"/>
    <w:rsid w:val="00B75409"/>
    <w:rsid w:val="00B84E02"/>
    <w:rsid w:val="00B8725C"/>
    <w:rsid w:val="00B87CFC"/>
    <w:rsid w:val="00B902B4"/>
    <w:rsid w:val="00B946EB"/>
    <w:rsid w:val="00B962C3"/>
    <w:rsid w:val="00BA5420"/>
    <w:rsid w:val="00BA5ACC"/>
    <w:rsid w:val="00BA735B"/>
    <w:rsid w:val="00BB71D0"/>
    <w:rsid w:val="00BC1501"/>
    <w:rsid w:val="00BC1506"/>
    <w:rsid w:val="00BC2189"/>
    <w:rsid w:val="00BD2C97"/>
    <w:rsid w:val="00BD41A7"/>
    <w:rsid w:val="00BD504F"/>
    <w:rsid w:val="00BE2AFD"/>
    <w:rsid w:val="00BE2B43"/>
    <w:rsid w:val="00BF3FFF"/>
    <w:rsid w:val="00BF4D60"/>
    <w:rsid w:val="00C02696"/>
    <w:rsid w:val="00C041E7"/>
    <w:rsid w:val="00C05E7B"/>
    <w:rsid w:val="00C1341F"/>
    <w:rsid w:val="00C15C65"/>
    <w:rsid w:val="00C2014B"/>
    <w:rsid w:val="00C20DA2"/>
    <w:rsid w:val="00C211C8"/>
    <w:rsid w:val="00C27B29"/>
    <w:rsid w:val="00C300FE"/>
    <w:rsid w:val="00C3053E"/>
    <w:rsid w:val="00C33312"/>
    <w:rsid w:val="00C33D58"/>
    <w:rsid w:val="00C4217D"/>
    <w:rsid w:val="00C50897"/>
    <w:rsid w:val="00C62A9C"/>
    <w:rsid w:val="00C66C06"/>
    <w:rsid w:val="00C71EAA"/>
    <w:rsid w:val="00C7244A"/>
    <w:rsid w:val="00CA3C2B"/>
    <w:rsid w:val="00CB47EC"/>
    <w:rsid w:val="00CB5692"/>
    <w:rsid w:val="00CC5B5C"/>
    <w:rsid w:val="00CD2E06"/>
    <w:rsid w:val="00CD34A9"/>
    <w:rsid w:val="00CD4036"/>
    <w:rsid w:val="00CE679B"/>
    <w:rsid w:val="00CF6BF8"/>
    <w:rsid w:val="00D10369"/>
    <w:rsid w:val="00D30599"/>
    <w:rsid w:val="00D30A2B"/>
    <w:rsid w:val="00D34E2A"/>
    <w:rsid w:val="00D36DDE"/>
    <w:rsid w:val="00D515E6"/>
    <w:rsid w:val="00D517B0"/>
    <w:rsid w:val="00D536C3"/>
    <w:rsid w:val="00D55C3B"/>
    <w:rsid w:val="00D61A7B"/>
    <w:rsid w:val="00D63330"/>
    <w:rsid w:val="00D75E00"/>
    <w:rsid w:val="00D763A1"/>
    <w:rsid w:val="00D81776"/>
    <w:rsid w:val="00DA24C2"/>
    <w:rsid w:val="00DB240D"/>
    <w:rsid w:val="00DB3095"/>
    <w:rsid w:val="00DB3A94"/>
    <w:rsid w:val="00DB3E5B"/>
    <w:rsid w:val="00DB6703"/>
    <w:rsid w:val="00DD4339"/>
    <w:rsid w:val="00DE0BC7"/>
    <w:rsid w:val="00DE1A02"/>
    <w:rsid w:val="00DE1A9E"/>
    <w:rsid w:val="00DE5020"/>
    <w:rsid w:val="00DF29BA"/>
    <w:rsid w:val="00E005A8"/>
    <w:rsid w:val="00E04CFA"/>
    <w:rsid w:val="00E10EC0"/>
    <w:rsid w:val="00E25ED1"/>
    <w:rsid w:val="00E2656B"/>
    <w:rsid w:val="00E33830"/>
    <w:rsid w:val="00E36D69"/>
    <w:rsid w:val="00E37788"/>
    <w:rsid w:val="00E63C91"/>
    <w:rsid w:val="00E66529"/>
    <w:rsid w:val="00E739CB"/>
    <w:rsid w:val="00E76BF4"/>
    <w:rsid w:val="00E80F2D"/>
    <w:rsid w:val="00E83CF0"/>
    <w:rsid w:val="00E858CE"/>
    <w:rsid w:val="00E87820"/>
    <w:rsid w:val="00E95E88"/>
    <w:rsid w:val="00EB6774"/>
    <w:rsid w:val="00ED2CF9"/>
    <w:rsid w:val="00ED58DF"/>
    <w:rsid w:val="00F051C6"/>
    <w:rsid w:val="00F10462"/>
    <w:rsid w:val="00F11F7F"/>
    <w:rsid w:val="00F13413"/>
    <w:rsid w:val="00F15EE3"/>
    <w:rsid w:val="00F33649"/>
    <w:rsid w:val="00F361D5"/>
    <w:rsid w:val="00F40C5D"/>
    <w:rsid w:val="00F44DEE"/>
    <w:rsid w:val="00F52797"/>
    <w:rsid w:val="00F55730"/>
    <w:rsid w:val="00F55868"/>
    <w:rsid w:val="00F5765B"/>
    <w:rsid w:val="00F65293"/>
    <w:rsid w:val="00F72E0C"/>
    <w:rsid w:val="00F814BB"/>
    <w:rsid w:val="00FA1CEB"/>
    <w:rsid w:val="00FA5FCA"/>
    <w:rsid w:val="00FB6E0D"/>
    <w:rsid w:val="00FC2EBD"/>
    <w:rsid w:val="00FC7191"/>
    <w:rsid w:val="00FD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ru v:ext="edit" colors="#f69,#f9c"/>
    </o:shapedefaults>
    <o:shapelayout v:ext="edit">
      <o:idmap v:ext="edit" data="1"/>
    </o:shapelayout>
  </w:shapeDefaults>
  <w:decimalSymbol w:val=","/>
  <w:listSeparator w:val=";"/>
  <w14:docId w14:val="2EE4841E"/>
  <w15:docId w15:val="{A47E3229-E630-41C6-8F4D-221F88ED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3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C2B"/>
  </w:style>
  <w:style w:type="paragraph" w:styleId="Stopka">
    <w:name w:val="footer"/>
    <w:basedOn w:val="Normalny"/>
    <w:link w:val="Stopka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C2B"/>
  </w:style>
  <w:style w:type="paragraph" w:styleId="Bezodstpw">
    <w:name w:val="No Spacing"/>
    <w:uiPriority w:val="1"/>
    <w:qFormat/>
    <w:rsid w:val="0007583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BD41A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C3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4C30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75E00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75E0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E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4E7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174E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91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3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13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1341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838E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5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1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5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7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D85D8-B62C-4FFE-B84D-25B95E8D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Miszczuk</dc:creator>
  <cp:lastModifiedBy>Dominika Kloch</cp:lastModifiedBy>
  <cp:revision>5</cp:revision>
  <cp:lastPrinted>2018-08-09T10:45:00Z</cp:lastPrinted>
  <dcterms:created xsi:type="dcterms:W3CDTF">2020-08-20T13:31:00Z</dcterms:created>
  <dcterms:modified xsi:type="dcterms:W3CDTF">2020-08-27T09:42:00Z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2018-08-08T11:04:21.0613617+02:00</vt:lpwstr>
  </property>
  <property fmtid="{D5CDD505-2E9C-101B-9397-08002B2CF9AE}" pid="5" name="BPSGRNItemId">
    <vt:lpwstr>GRN-9087ff88-e27e-49c6-8829-88ee94977828</vt:lpwstr>
  </property>
  <property fmtid="{D5CDD505-2E9C-101B-9397-08002B2CF9AE}" pid="6" name="BPSRefresh">
    <vt:lpwstr>False</vt:lpwstr>
  </property>
</Properties>
</file>